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7309C55" w14:textId="77777777" w:rsidR="001454D3" w:rsidRPr="00A30634" w:rsidRDefault="001454D3">
      <w:pPr>
        <w:jc w:val="center"/>
        <w:rPr>
          <w:rFonts w:ascii="Unistra A" w:hAnsi="Unistra A" w:cs="Arial"/>
        </w:rPr>
      </w:pPr>
      <w:r w:rsidRPr="00A30634">
        <w:rPr>
          <w:rFonts w:ascii="Unistra A" w:hAnsi="Unistra A" w:cs="Arial"/>
          <w:b/>
          <w:sz w:val="28"/>
        </w:rPr>
        <w:t>MARCHES PUBLICS DE TRAVAUX</w:t>
      </w:r>
    </w:p>
    <w:p w14:paraId="0EEA2187" w14:textId="77777777" w:rsidR="001454D3" w:rsidRPr="00A30634" w:rsidRDefault="001454D3">
      <w:pPr>
        <w:rPr>
          <w:rFonts w:ascii="Unistra A" w:hAnsi="Unistra A" w:cs="Arial"/>
        </w:rPr>
      </w:pPr>
    </w:p>
    <w:p w14:paraId="4714F7CF" w14:textId="77777777" w:rsidR="001454D3" w:rsidRPr="00A30634" w:rsidRDefault="00020F1B">
      <w:pPr>
        <w:jc w:val="center"/>
        <w:rPr>
          <w:rFonts w:ascii="Unistra A" w:hAnsi="Unistra A" w:cs="Arial"/>
        </w:rPr>
      </w:pPr>
      <w:r w:rsidRPr="00A30634">
        <w:rPr>
          <w:rFonts w:ascii="Unistra A" w:hAnsi="Unistra A" w:cs="Arial"/>
          <w:noProof/>
          <w:lang w:eastAsia="fr-FR"/>
        </w:rPr>
        <w:drawing>
          <wp:inline distT="0" distB="0" distL="0" distR="0" wp14:anchorId="6E06EE84" wp14:editId="1AF929A1">
            <wp:extent cx="2608580" cy="5683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568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81E75" w14:textId="77777777" w:rsidR="001454D3" w:rsidRPr="00A30634" w:rsidRDefault="001454D3">
      <w:pPr>
        <w:jc w:val="center"/>
        <w:rPr>
          <w:rFonts w:ascii="Unistra A" w:hAnsi="Unistra A" w:cs="Arial"/>
          <w:b/>
          <w:szCs w:val="20"/>
        </w:rPr>
      </w:pPr>
      <w:r w:rsidRPr="00A30634">
        <w:rPr>
          <w:rFonts w:ascii="Unistra A" w:hAnsi="Unistra A" w:cs="Arial"/>
          <w:b/>
        </w:rPr>
        <w:tab/>
      </w:r>
      <w:r w:rsidRPr="00A30634">
        <w:rPr>
          <w:rFonts w:ascii="Unistra A" w:hAnsi="Unistra A" w:cs="Arial"/>
          <w:b/>
          <w:szCs w:val="20"/>
        </w:rPr>
        <w:t xml:space="preserve"> </w:t>
      </w:r>
    </w:p>
    <w:p w14:paraId="7D5511CB" w14:textId="77777777" w:rsidR="00D661B6" w:rsidRPr="00A30634" w:rsidRDefault="00D661B6" w:rsidP="00D661B6">
      <w:pPr>
        <w:suppressAutoHyphens w:val="0"/>
        <w:jc w:val="center"/>
        <w:rPr>
          <w:rFonts w:ascii="Unistra A" w:hAnsi="Unistra A"/>
          <w:b/>
          <w:szCs w:val="21"/>
          <w:lang w:eastAsia="fr-FR"/>
        </w:rPr>
      </w:pPr>
      <w:r w:rsidRPr="00A30634">
        <w:rPr>
          <w:rFonts w:ascii="Unistra A" w:hAnsi="Unistra A"/>
          <w:b/>
          <w:szCs w:val="21"/>
          <w:lang w:eastAsia="fr-FR"/>
        </w:rPr>
        <w:t>Direction du Patrimoine Immobilier</w:t>
      </w:r>
    </w:p>
    <w:p w14:paraId="439887CA" w14:textId="77777777" w:rsidR="00D661B6" w:rsidRPr="00A30634" w:rsidRDefault="00D661B6" w:rsidP="00D661B6">
      <w:pPr>
        <w:suppressAutoHyphens w:val="0"/>
        <w:jc w:val="center"/>
        <w:rPr>
          <w:rFonts w:ascii="Unistra A" w:hAnsi="Unistra A"/>
          <w:b/>
          <w:szCs w:val="21"/>
          <w:lang w:eastAsia="fr-FR"/>
        </w:rPr>
      </w:pPr>
      <w:r w:rsidRPr="00A30634">
        <w:rPr>
          <w:rFonts w:ascii="Unistra A" w:hAnsi="Unistra A"/>
          <w:b/>
          <w:szCs w:val="21"/>
          <w:lang w:eastAsia="fr-FR"/>
        </w:rPr>
        <w:t>Département Contrats Immobilier</w:t>
      </w:r>
    </w:p>
    <w:p w14:paraId="2E0AEAFE" w14:textId="77777777" w:rsidR="001454D3" w:rsidRPr="00A30634" w:rsidRDefault="001454D3">
      <w:pPr>
        <w:jc w:val="center"/>
        <w:rPr>
          <w:rFonts w:ascii="Unistra A" w:hAnsi="Unistra A" w:cs="Arial"/>
          <w:b/>
          <w:szCs w:val="20"/>
        </w:rPr>
      </w:pPr>
    </w:p>
    <w:p w14:paraId="73E5D721" w14:textId="77777777" w:rsidR="009B1371" w:rsidRPr="00A30634" w:rsidRDefault="009B1371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  <w:rPr>
          <w:rFonts w:ascii="Unistra A" w:hAnsi="Unistra A" w:cs="Arial"/>
          <w:b/>
          <w:caps/>
          <w:color w:val="000000"/>
          <w:sz w:val="32"/>
          <w:szCs w:val="20"/>
        </w:rPr>
      </w:pPr>
    </w:p>
    <w:p w14:paraId="537B0A6B" w14:textId="77777777" w:rsidR="00152C8F" w:rsidRPr="00A30634" w:rsidRDefault="00026CAE" w:rsidP="003239E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  <w:rPr>
          <w:rFonts w:ascii="Unistra A" w:hAnsi="Unistra A" w:cs="Arial"/>
          <w:b/>
          <w:caps/>
          <w:color w:val="000000"/>
          <w:sz w:val="32"/>
          <w:szCs w:val="20"/>
        </w:rPr>
      </w:pPr>
      <w:r w:rsidRPr="00A30634">
        <w:rPr>
          <w:rFonts w:ascii="Unistra A" w:hAnsi="Unistra A" w:cs="Arial"/>
          <w:b/>
          <w:caps/>
          <w:color w:val="000000"/>
          <w:sz w:val="32"/>
        </w:rPr>
        <w:t xml:space="preserve">ACCORD-CADRE RELATIF AUX MAINTENANCES ET TRAVAUX </w:t>
      </w:r>
      <w:r w:rsidR="003239ED" w:rsidRPr="00A30634">
        <w:rPr>
          <w:rFonts w:ascii="Unistra A" w:hAnsi="Unistra A" w:cs="Arial"/>
          <w:b/>
          <w:caps/>
          <w:color w:val="000000"/>
          <w:sz w:val="32"/>
        </w:rPr>
        <w:t>DES ESPACES EXTERIEURS : Entretien des espaces verts, élagage des arbres et enlèvement de graffitis</w:t>
      </w:r>
    </w:p>
    <w:p w14:paraId="324B8769" w14:textId="77777777" w:rsidR="00251FA1" w:rsidRPr="00A30634" w:rsidRDefault="00251FA1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  <w:rPr>
          <w:rFonts w:ascii="Unistra A" w:hAnsi="Unistra A" w:cs="Arial"/>
          <w:b/>
          <w:caps/>
          <w:color w:val="000000"/>
          <w:sz w:val="32"/>
          <w:szCs w:val="20"/>
        </w:rPr>
      </w:pPr>
    </w:p>
    <w:p w14:paraId="16968723" w14:textId="77777777" w:rsidR="001454D3" w:rsidRPr="00A30634" w:rsidRDefault="001454D3">
      <w:pPr>
        <w:rPr>
          <w:rFonts w:ascii="Unistra A" w:hAnsi="Unistra A" w:cs="Arial"/>
          <w:szCs w:val="20"/>
        </w:rPr>
      </w:pPr>
    </w:p>
    <w:p w14:paraId="3A7FE395" w14:textId="77777777" w:rsidR="001454D3" w:rsidRPr="00A30634" w:rsidRDefault="001454D3">
      <w:pPr>
        <w:ind w:firstLine="284"/>
        <w:jc w:val="center"/>
        <w:rPr>
          <w:rFonts w:ascii="Unistra A" w:hAnsi="Unistra A" w:cs="Arial"/>
        </w:rPr>
      </w:pPr>
      <w:r w:rsidRPr="00A30634">
        <w:rPr>
          <w:rFonts w:ascii="Unistra A" w:hAnsi="Unistra A" w:cs="Arial"/>
          <w:b/>
        </w:rPr>
        <w:t>N° de marché</w:t>
      </w:r>
    </w:p>
    <w:tbl>
      <w:tblPr>
        <w:tblW w:w="914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73"/>
      </w:tblGrid>
      <w:tr w:rsidR="001454D3" w:rsidRPr="00A30634" w14:paraId="5E89B8FF" w14:textId="77777777" w:rsidTr="00E17566">
        <w:trPr>
          <w:cantSplit/>
          <w:trHeight w:val="4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AA292" w14:textId="1E8246FE" w:rsidR="001454D3" w:rsidRPr="00A30634" w:rsidRDefault="00A30634" w:rsidP="00E17566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  <w:r w:rsidRPr="00A30634">
              <w:rPr>
                <w:rFonts w:ascii="Unistra A" w:hAnsi="Unistra A" w:cs="Arial"/>
                <w:sz w:val="28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B93E7" w14:textId="08731522" w:rsidR="001454D3" w:rsidRPr="00A30634" w:rsidRDefault="00A30634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  <w:r w:rsidRPr="00A30634">
              <w:rPr>
                <w:rFonts w:ascii="Unistra A" w:hAnsi="Unistra A" w:cs="Arial"/>
                <w:sz w:val="28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5EF18" w14:textId="76294873" w:rsidR="001454D3" w:rsidRPr="00A30634" w:rsidRDefault="00A30634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  <w:r w:rsidRPr="00A30634">
              <w:rPr>
                <w:rFonts w:ascii="Unistra A" w:hAnsi="Unistra A" w:cs="Arial"/>
                <w:sz w:val="28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22DF5" w14:textId="2F60343A" w:rsidR="001454D3" w:rsidRPr="00A30634" w:rsidRDefault="00A30634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  <w:r w:rsidRPr="00A30634">
              <w:rPr>
                <w:rFonts w:ascii="Unistra A" w:hAnsi="Unistra A" w:cs="Arial"/>
                <w:sz w:val="28"/>
              </w:rPr>
              <w:t>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D95B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7199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69FAC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85FF3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5DEA6" w14:textId="77777777" w:rsidR="001454D3" w:rsidRPr="00A30634" w:rsidRDefault="001454D3">
            <w:pPr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B32F7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EEB19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E05DB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39259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260D7" w14:textId="77777777" w:rsidR="001454D3" w:rsidRPr="00A30634" w:rsidRDefault="001454D3">
            <w:pPr>
              <w:snapToGrid w:val="0"/>
              <w:jc w:val="center"/>
              <w:rPr>
                <w:rFonts w:ascii="Unistra A" w:hAnsi="Unistra A" w:cs="Arial"/>
                <w:sz w:val="28"/>
              </w:rPr>
            </w:pPr>
          </w:p>
        </w:tc>
      </w:tr>
    </w:tbl>
    <w:p w14:paraId="648B04DF" w14:textId="77777777" w:rsidR="001454D3" w:rsidRPr="00A30634" w:rsidRDefault="001454D3">
      <w:pPr>
        <w:ind w:firstLine="284"/>
        <w:jc w:val="center"/>
        <w:rPr>
          <w:rFonts w:ascii="Unistra A" w:hAnsi="Unistra A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30634" w:rsidRPr="00A30634" w14:paraId="6FAEB49B" w14:textId="77777777" w:rsidTr="00A30634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5B9BD5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CAB8" w14:textId="77777777" w:rsidR="00A30634" w:rsidRPr="00A30634" w:rsidRDefault="00A30634" w:rsidP="00A30634">
            <w:pPr>
              <w:suppressAutoHyphens w:val="0"/>
              <w:jc w:val="center"/>
              <w:rPr>
                <w:rFonts w:ascii="Unistra A" w:eastAsia="Trebuchet MS" w:hAnsi="Unistra A" w:cs="Trebuchet MS"/>
                <w:b/>
                <w:color w:val="FFFFFF"/>
                <w:sz w:val="28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FFFFFF"/>
                <w:sz w:val="28"/>
                <w:szCs w:val="24"/>
                <w:lang w:eastAsia="en-US"/>
              </w:rPr>
              <w:t>L'ESSENTIEL DE L'ACTE D'ENGAGEMENT</w:t>
            </w:r>
          </w:p>
        </w:tc>
      </w:tr>
      <w:tr w:rsidR="00A30634" w:rsidRPr="00A30634" w14:paraId="27817DFB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8E41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4C85157A" w14:textId="1E774B53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023695F" wp14:editId="43C6033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B633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83F1" w14:textId="1CF8C551" w:rsidR="00A30634" w:rsidRPr="00A30634" w:rsidRDefault="00A30634" w:rsidP="00A30634">
            <w:pPr>
              <w:suppressAutoHyphens w:val="0"/>
              <w:spacing w:before="60" w:after="60" w:line="232" w:lineRule="exact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ACCORD-CADRE RELATIF AUX MAINTENANCES ET TRAVAUX DES ESPACES EXTERIEURS : ENTRETIEN DES ESPACES VERTS, ELAGAGE DES ARBRES ET ENLEVEMENT DE GRAFFITIS</w:t>
            </w:r>
          </w:p>
        </w:tc>
      </w:tr>
      <w:tr w:rsidR="00A30634" w:rsidRPr="00A30634" w14:paraId="515AFB12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AE053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5B0C9755" w14:textId="1B4E1DB9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98E2D1E" wp14:editId="03597E47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8727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8C88" w14:textId="3B6EB897" w:rsidR="00A30634" w:rsidRPr="00A30634" w:rsidRDefault="00A30634" w:rsidP="00031D16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Procédure adaptée</w:t>
            </w:r>
          </w:p>
        </w:tc>
      </w:tr>
      <w:tr w:rsidR="00A30634" w:rsidRPr="00A30634" w14:paraId="09627983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CE30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1218C974" w14:textId="2DA55AED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E6595F0" wp14:editId="04362E92">
                  <wp:extent cx="228600" cy="2286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1B97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04F63" w14:textId="3FCAE7B8" w:rsidR="00A30634" w:rsidRPr="00A30634" w:rsidRDefault="00A30634" w:rsidP="00031D16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Accord-cadre à bons de commande</w:t>
            </w:r>
            <w:r w:rsidR="00CA0D3C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 xml:space="preserve"> </w:t>
            </w:r>
          </w:p>
        </w:tc>
      </w:tr>
      <w:tr w:rsidR="00A30634" w:rsidRPr="00A30634" w14:paraId="750DE65D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4353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1A0F8B7D" w14:textId="4E77B58E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A360150" wp14:editId="197C3E8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7070F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C3AF" w14:textId="05B31611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Prix global forfaitaire (maintenance préventive) &amp; prix unitaires (pour les travaux correctifs ou autres)</w:t>
            </w:r>
          </w:p>
        </w:tc>
      </w:tr>
      <w:tr w:rsidR="00A30634" w:rsidRPr="00A30634" w14:paraId="6BDDB443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7D2A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380D8601" w14:textId="03325815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4DD2DD4" wp14:editId="4335D4D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B4B8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E74F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Sans</w:t>
            </w:r>
          </w:p>
        </w:tc>
      </w:tr>
      <w:tr w:rsidR="00A30634" w:rsidRPr="00A30634" w14:paraId="0D5C8AF7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6421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07630E26" w14:textId="27E258E5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64342110" wp14:editId="3B96EBD7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7834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7022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Sans</w:t>
            </w:r>
          </w:p>
        </w:tc>
      </w:tr>
      <w:tr w:rsidR="00A30634" w:rsidRPr="00A30634" w14:paraId="45B31372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EB91" w14:textId="77777777" w:rsidR="00A30634" w:rsidRPr="00A30634" w:rsidRDefault="00A30634" w:rsidP="00A30634">
            <w:pPr>
              <w:suppressAutoHyphens w:val="0"/>
              <w:spacing w:line="180" w:lineRule="exact"/>
              <w:rPr>
                <w:rFonts w:ascii="Unistra A" w:hAnsi="Unistra A"/>
                <w:sz w:val="18"/>
                <w:szCs w:val="24"/>
                <w:lang w:val="en-US" w:eastAsia="en-US"/>
              </w:rPr>
            </w:pPr>
          </w:p>
          <w:p w14:paraId="2598D83E" w14:textId="229F9653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EE5572D" wp14:editId="2FD1E735">
                  <wp:extent cx="228600" cy="161925"/>
                  <wp:effectExtent l="0" t="0" r="0" b="9525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8FB2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A350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Avec</w:t>
            </w:r>
          </w:p>
        </w:tc>
      </w:tr>
      <w:tr w:rsidR="00A30634" w:rsidRPr="00A30634" w14:paraId="6D58EB38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DF06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03619E28" w14:textId="33D8467C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F4E368E" wp14:editId="7409B7AC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281E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F196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Avec</w:t>
            </w:r>
          </w:p>
        </w:tc>
      </w:tr>
      <w:tr w:rsidR="00A30634" w:rsidRPr="00A30634" w14:paraId="763DDC7D" w14:textId="77777777" w:rsidTr="00A3063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4BA7C" w14:textId="77777777" w:rsidR="00A30634" w:rsidRPr="00A30634" w:rsidRDefault="00A30634" w:rsidP="00A30634">
            <w:pPr>
              <w:suppressAutoHyphens w:val="0"/>
              <w:spacing w:line="140" w:lineRule="exact"/>
              <w:rPr>
                <w:rFonts w:ascii="Unistra A" w:hAnsi="Unistra A"/>
                <w:sz w:val="14"/>
                <w:szCs w:val="24"/>
                <w:lang w:val="en-US" w:eastAsia="en-US"/>
              </w:rPr>
            </w:pPr>
          </w:p>
          <w:p w14:paraId="72B2D354" w14:textId="021CE69F" w:rsidR="00A30634" w:rsidRPr="00A30634" w:rsidRDefault="00A30634" w:rsidP="00A30634">
            <w:pPr>
              <w:suppressAutoHyphens w:val="0"/>
              <w:ind w:left="420"/>
              <w:rPr>
                <w:rFonts w:ascii="Unistra A" w:hAnsi="Unistra A"/>
                <w:sz w:val="2"/>
                <w:szCs w:val="24"/>
                <w:lang w:val="en-US" w:eastAsia="en-US"/>
              </w:rPr>
            </w:pPr>
            <w:r w:rsidRPr="00A30634">
              <w:rPr>
                <w:rFonts w:ascii="Unistra A" w:hAnsi="Unistra A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68FE449" wp14:editId="063D8B7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24C4" w14:textId="77777777" w:rsidR="00A30634" w:rsidRPr="00A30634" w:rsidRDefault="00A30634" w:rsidP="00A30634">
            <w:pPr>
              <w:suppressAutoHyphens w:val="0"/>
              <w:spacing w:before="60" w:after="60" w:line="232" w:lineRule="exact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b/>
                <w:color w:val="000000"/>
                <w:sz w:val="20"/>
                <w:szCs w:val="24"/>
                <w:lang w:eastAsia="en-US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958BB" w14:textId="77777777" w:rsidR="00A30634" w:rsidRPr="00A30634" w:rsidRDefault="00A30634" w:rsidP="00A30634">
            <w:pPr>
              <w:suppressAutoHyphens w:val="0"/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</w:pPr>
            <w:r w:rsidRPr="00A30634">
              <w:rPr>
                <w:rFonts w:ascii="Unistra A" w:eastAsia="Trebuchet MS" w:hAnsi="Unistra A" w:cs="Trebuchet MS"/>
                <w:color w:val="000000"/>
                <w:sz w:val="20"/>
                <w:szCs w:val="24"/>
                <w:lang w:eastAsia="en-US"/>
              </w:rPr>
              <w:t>Sans</w:t>
            </w:r>
          </w:p>
        </w:tc>
      </w:tr>
    </w:tbl>
    <w:p w14:paraId="21864356" w14:textId="77777777" w:rsidR="001454D3" w:rsidRPr="00A30634" w:rsidRDefault="001454D3">
      <w:pPr>
        <w:rPr>
          <w:rFonts w:ascii="Unistra A" w:hAnsi="Unistra A" w:cs="Arial"/>
        </w:rPr>
      </w:pPr>
    </w:p>
    <w:p w14:paraId="36D1F85C" w14:textId="77777777" w:rsidR="001454D3" w:rsidRPr="00A30634" w:rsidRDefault="001454D3" w:rsidP="007E6A8B">
      <w:pPr>
        <w:jc w:val="center"/>
        <w:rPr>
          <w:rFonts w:ascii="Unistra A" w:hAnsi="Unistra A" w:cs="Arial"/>
          <w:b/>
          <w:sz w:val="32"/>
          <w:u w:val="single"/>
        </w:rPr>
      </w:pPr>
      <w:r w:rsidRPr="00A30634">
        <w:rPr>
          <w:rFonts w:ascii="Unistra A" w:hAnsi="Unistra A" w:cs="Arial"/>
          <w:b/>
          <w:sz w:val="32"/>
          <w:u w:val="single"/>
        </w:rPr>
        <w:t>Acte d’Engagement</w:t>
      </w:r>
    </w:p>
    <w:p w14:paraId="37C559EB" w14:textId="77777777" w:rsidR="00A30634" w:rsidRPr="00A30634" w:rsidRDefault="00A30634" w:rsidP="00154807">
      <w:pPr>
        <w:pStyle w:val="Titre"/>
        <w:rPr>
          <w:rFonts w:ascii="Unistra A" w:hAnsi="Unistra A" w:cs="Arial"/>
          <w:sz w:val="28"/>
          <w:szCs w:val="22"/>
        </w:rPr>
      </w:pPr>
    </w:p>
    <w:p w14:paraId="135B5798" w14:textId="77777777" w:rsidR="001454D3" w:rsidRPr="00152B46" w:rsidRDefault="001454D3">
      <w:pPr>
        <w:pStyle w:val="TM1"/>
        <w:pageBreakBefore/>
        <w:tabs>
          <w:tab w:val="left" w:pos="993"/>
        </w:tabs>
        <w:jc w:val="center"/>
        <w:rPr>
          <w:rFonts w:ascii="Unistra A" w:hAnsi="Unistra A" w:cs="Arial"/>
          <w:sz w:val="32"/>
        </w:rPr>
      </w:pPr>
      <w:r w:rsidRPr="00152B46">
        <w:rPr>
          <w:rFonts w:ascii="Unistra A" w:hAnsi="Unistra A" w:cs="Arial"/>
          <w:sz w:val="32"/>
        </w:rPr>
        <w:lastRenderedPageBreak/>
        <w:t>SOMMAIRE</w:t>
      </w:r>
    </w:p>
    <w:p w14:paraId="323C0D9A" w14:textId="77777777" w:rsidR="001454D3" w:rsidRPr="00152B46" w:rsidRDefault="001454D3">
      <w:pPr>
        <w:rPr>
          <w:rFonts w:ascii="Unistra A" w:hAnsi="Unistra A" w:cs="Arial"/>
        </w:rPr>
      </w:pPr>
    </w:p>
    <w:p w14:paraId="41816104" w14:textId="05EBD868" w:rsidR="007B7735" w:rsidRPr="007B7735" w:rsidRDefault="001454D3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r w:rsidRPr="007B7735">
        <w:rPr>
          <w:rFonts w:ascii="Unistra A" w:hAnsi="Unistra A" w:cs="Arial"/>
          <w:sz w:val="28"/>
          <w:szCs w:val="24"/>
          <w:highlight w:val="yellow"/>
        </w:rPr>
        <w:fldChar w:fldCharType="begin"/>
      </w:r>
      <w:r w:rsidRPr="007B7735">
        <w:rPr>
          <w:rFonts w:ascii="Unistra A" w:hAnsi="Unistra A" w:cs="Arial"/>
          <w:sz w:val="28"/>
          <w:szCs w:val="24"/>
          <w:highlight w:val="yellow"/>
        </w:rPr>
        <w:instrText xml:space="preserve"> TOC \o "1-2" \h \z </w:instrText>
      </w:r>
      <w:r w:rsidRPr="007B7735">
        <w:rPr>
          <w:rFonts w:ascii="Unistra A" w:hAnsi="Unistra A" w:cs="Arial"/>
          <w:sz w:val="28"/>
          <w:szCs w:val="24"/>
          <w:highlight w:val="yellow"/>
        </w:rPr>
        <w:fldChar w:fldCharType="separate"/>
      </w:r>
      <w:hyperlink w:anchor="_Toc211942806" w:history="1">
        <w:r w:rsidR="007B7735"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1 : Identification de l’Acheteur</w:t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_Toc211942806 \h </w:instrText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  <w:t>3</w:t>
        </w:r>
        <w:r w:rsidR="007B7735"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B73AA9A" w14:textId="0156E7F8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07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2 : Identification du co-contractant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_Toc211942807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3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3F6488BF" w14:textId="006DC815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08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3 : Dispositions générales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_Toc211942808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5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0EDEE713" w14:textId="0B3C5F81" w:rsidR="007B7735" w:rsidRPr="007B7735" w:rsidRDefault="007B7735">
      <w:pPr>
        <w:pStyle w:val="TM2"/>
        <w:rPr>
          <w:rFonts w:ascii="Unistra A" w:eastAsiaTheme="minorEastAsia" w:hAnsi="Unistra A" w:cstheme="minorBidi"/>
          <w:b w:val="0"/>
          <w:bCs w:val="0"/>
          <w:smallCaps w:val="0"/>
          <w:noProof/>
          <w:sz w:val="28"/>
          <w:szCs w:val="24"/>
          <w:lang w:eastAsia="fr-FR"/>
        </w:rPr>
      </w:pPr>
      <w:hyperlink w:anchor="_Toc211942809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3.1 – Objet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_Toc211942809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5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85375A8" w14:textId="72773301" w:rsidR="007B7735" w:rsidRPr="007B7735" w:rsidRDefault="007B7735">
      <w:pPr>
        <w:pStyle w:val="TM2"/>
        <w:rPr>
          <w:rFonts w:ascii="Unistra A" w:eastAsiaTheme="minorEastAsia" w:hAnsi="Unistra A" w:cstheme="minorBidi"/>
          <w:b w:val="0"/>
          <w:bCs w:val="0"/>
          <w:smallCaps w:val="0"/>
          <w:noProof/>
          <w:sz w:val="28"/>
          <w:szCs w:val="24"/>
          <w:lang w:eastAsia="fr-FR"/>
        </w:rPr>
      </w:pPr>
      <w:hyperlink w:anchor="_Toc211942810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3.2 – Mode de passation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_Toc211942810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5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54D578E2" w14:textId="6E3EF5CF" w:rsidR="007B7735" w:rsidRPr="007B7735" w:rsidRDefault="007B7735">
      <w:pPr>
        <w:pStyle w:val="TM2"/>
        <w:rPr>
          <w:rFonts w:ascii="Unistra A" w:eastAsiaTheme="minorEastAsia" w:hAnsi="Unistra A" w:cstheme="minorBidi"/>
          <w:b w:val="0"/>
          <w:bCs w:val="0"/>
          <w:smallCaps w:val="0"/>
          <w:noProof/>
          <w:sz w:val="28"/>
          <w:szCs w:val="24"/>
          <w:lang w:eastAsia="fr-FR"/>
        </w:rPr>
      </w:pPr>
      <w:hyperlink w:anchor="_Toc211942811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3.3 – Forme de contrat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_Toc211942811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5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C8B618D" w14:textId="76DBE7F3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12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4 : Prix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_Toc211942812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5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2A2A23D5" w14:textId="5D7EB3AD" w:rsidR="007B7735" w:rsidRPr="007B7735" w:rsidRDefault="007B7735">
      <w:pPr>
        <w:pStyle w:val="TM2"/>
        <w:rPr>
          <w:rFonts w:ascii="Unistra A" w:eastAsiaTheme="minorEastAsia" w:hAnsi="Unistra A" w:cstheme="minorBidi"/>
          <w:b w:val="0"/>
          <w:bCs w:val="0"/>
          <w:smallCaps w:val="0"/>
          <w:noProof/>
          <w:sz w:val="28"/>
          <w:szCs w:val="24"/>
          <w:lang w:eastAsia="fr-FR"/>
        </w:rPr>
      </w:pPr>
      <w:hyperlink w:anchor="_Toc211942813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4.1 - Caractéristiques des prix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_Toc211942813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5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2DAD7267" w14:textId="17563C7E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14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5 : Durée de l’accord-cadre et délais d’exécution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_Toc211942814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7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720AB2F4" w14:textId="556A6FB6" w:rsidR="007B7735" w:rsidRPr="007B7735" w:rsidRDefault="007B7735">
      <w:pPr>
        <w:pStyle w:val="TM2"/>
        <w:rPr>
          <w:rFonts w:ascii="Unistra A" w:eastAsiaTheme="minorEastAsia" w:hAnsi="Unistra A" w:cstheme="minorBidi"/>
          <w:b w:val="0"/>
          <w:bCs w:val="0"/>
          <w:smallCaps w:val="0"/>
          <w:noProof/>
          <w:sz w:val="28"/>
          <w:szCs w:val="24"/>
          <w:lang w:eastAsia="fr-FR"/>
        </w:rPr>
      </w:pPr>
      <w:hyperlink w:anchor="_Toc211942815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5.1 – Durée de l’accord-cadre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_Toc211942815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7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F803D2B" w14:textId="18BA15E7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16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6 : Paiement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_Toc211942816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7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5B75E49" w14:textId="6362A14F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17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7 : Clauses de promotion de l'insertion et de l'emploi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_Toc211942817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8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36A8CAD2" w14:textId="1F9AA9C4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18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8 : Nomenclature communautaire et interne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_Toc211942818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8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0479ABE4" w14:textId="15069DDE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19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9 : Engagement du candidat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_Toc211942819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9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4AC3F5E3" w14:textId="45A96FD0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20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10 : Acceptation de l’offre par l’acheteur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_Toc211942820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9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5ABCD7CF" w14:textId="473F112B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21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Article 11 : Nantissement ou cession de créances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_Toc211942821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10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9B011F1" w14:textId="1B17DD41" w:rsidR="007B7735" w:rsidRPr="007B7735" w:rsidRDefault="007B7735">
      <w:pPr>
        <w:pStyle w:val="TM1"/>
        <w:rPr>
          <w:rFonts w:ascii="Unistra A" w:eastAsiaTheme="minorEastAsia" w:hAnsi="Unistra A" w:cstheme="minorBidi"/>
          <w:b w:val="0"/>
          <w:bCs w:val="0"/>
          <w:caps w:val="0"/>
          <w:noProof/>
          <w:sz w:val="28"/>
          <w:szCs w:val="24"/>
          <w:u w:val="none"/>
          <w:lang w:eastAsia="fr-FR"/>
        </w:rPr>
      </w:pPr>
      <w:hyperlink w:anchor="_Toc211942822" w:history="1">
        <w:r w:rsidRPr="007B7735">
          <w:rPr>
            <w:rStyle w:val="Lienhypertexte"/>
            <w:rFonts w:ascii="Unistra A" w:hAnsi="Unistra A"/>
            <w:noProof/>
            <w:sz w:val="28"/>
            <w:szCs w:val="24"/>
          </w:rPr>
          <w:t>Annexe n° 1 : Désignation des co-traitants et répartition des prestations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ab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begin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instrText xml:space="preserve"> PAGEREF _Toc211942822 \h </w:instrText>
        </w:r>
        <w:r w:rsidRPr="007B7735">
          <w:rPr>
            <w:rFonts w:ascii="Unistra A" w:hAnsi="Unistra A"/>
            <w:noProof/>
            <w:webHidden/>
            <w:sz w:val="28"/>
            <w:szCs w:val="24"/>
          </w:rPr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separate"/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t>11</w:t>
        </w:r>
        <w:r w:rsidRPr="007B7735">
          <w:rPr>
            <w:rFonts w:ascii="Unistra A" w:hAnsi="Unistra A"/>
            <w:noProof/>
            <w:webHidden/>
            <w:sz w:val="28"/>
            <w:szCs w:val="24"/>
          </w:rPr>
          <w:fldChar w:fldCharType="end"/>
        </w:r>
      </w:hyperlink>
    </w:p>
    <w:p w14:paraId="17C25940" w14:textId="542C45DF" w:rsidR="00D661B6" w:rsidRPr="00A30634" w:rsidRDefault="001454D3" w:rsidP="00D661B6">
      <w:pPr>
        <w:rPr>
          <w:rFonts w:ascii="Unistra A" w:hAnsi="Unistra A" w:cs="Arial"/>
          <w:sz w:val="28"/>
        </w:rPr>
      </w:pPr>
      <w:r w:rsidRPr="007B7735">
        <w:rPr>
          <w:rFonts w:ascii="Unistra A" w:hAnsi="Unistra A" w:cs="Arial"/>
          <w:sz w:val="28"/>
          <w:szCs w:val="24"/>
          <w:highlight w:val="yellow"/>
        </w:rPr>
        <w:fldChar w:fldCharType="end"/>
      </w:r>
    </w:p>
    <w:p w14:paraId="15E69A2F" w14:textId="77777777" w:rsidR="00D661B6" w:rsidRPr="00A30634" w:rsidRDefault="00D661B6" w:rsidP="00020F1B">
      <w:pPr>
        <w:keepLines/>
        <w:shd w:val="clear" w:color="auto" w:fill="FFFFFF"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8"/>
        </w:rPr>
      </w:pPr>
      <w:r w:rsidRPr="00A30634">
        <w:rPr>
          <w:rFonts w:ascii="Unistra A" w:hAnsi="Unistra A" w:cs="Arial"/>
          <w:sz w:val="28"/>
        </w:rPr>
        <w:br w:type="page"/>
      </w:r>
    </w:p>
    <w:p w14:paraId="27CA9D1D" w14:textId="39685D3D" w:rsidR="00A30634" w:rsidRPr="00CA0D3C" w:rsidRDefault="001454D3" w:rsidP="00876FD4">
      <w:pPr>
        <w:pStyle w:val="Titre1"/>
      </w:pPr>
      <w:bookmarkStart w:id="0" w:name="_Toc211942806"/>
      <w:r w:rsidRPr="00A30634">
        <w:lastRenderedPageBreak/>
        <w:t xml:space="preserve">Article </w:t>
      </w:r>
      <w:r w:rsidR="00C56916">
        <w:t>1</w:t>
      </w:r>
      <w:r w:rsidRPr="00A30634">
        <w:t xml:space="preserve"> : </w:t>
      </w:r>
      <w:r w:rsidR="00CA0D3C">
        <w:t>Identification de l’Acheteur</w:t>
      </w:r>
      <w:bookmarkEnd w:id="0"/>
    </w:p>
    <w:p w14:paraId="71F04422" w14:textId="26D9CBC7" w:rsidR="00A30634" w:rsidRDefault="00A30634" w:rsidP="00A30634">
      <w:pPr>
        <w:keepNext/>
        <w:rPr>
          <w:rFonts w:ascii="Unistra A" w:hAnsi="Unistra A" w:cs="Arial"/>
        </w:rPr>
      </w:pPr>
    </w:p>
    <w:p w14:paraId="2972CECE" w14:textId="15B7E2EF" w:rsidR="00A30634" w:rsidRPr="00A30634" w:rsidRDefault="00CA0D3C" w:rsidP="00CA0D3C">
      <w:pPr>
        <w:keepNext/>
        <w:rPr>
          <w:rFonts w:ascii="Unistra A" w:hAnsi="Unistra A" w:cs="Arial"/>
        </w:rPr>
      </w:pPr>
      <w:r w:rsidRPr="00CA0D3C">
        <w:rPr>
          <w:rFonts w:ascii="Unistra A" w:hAnsi="Unistra A" w:cs="Arial"/>
          <w:b/>
          <w:u w:val="single"/>
        </w:rPr>
        <w:t>Nom de l’organisme :</w:t>
      </w:r>
      <w:r>
        <w:rPr>
          <w:rFonts w:ascii="Unistra A" w:hAnsi="Unistra A" w:cs="Arial"/>
          <w:b/>
        </w:rPr>
        <w:t xml:space="preserve"> </w:t>
      </w:r>
      <w:r w:rsidR="00A30634" w:rsidRPr="00A30634">
        <w:rPr>
          <w:rFonts w:ascii="Unistra A" w:hAnsi="Unistra A" w:cs="Arial"/>
          <w:b/>
        </w:rPr>
        <w:t>Université de Strasbourg</w:t>
      </w:r>
    </w:p>
    <w:p w14:paraId="2B35BC19" w14:textId="77777777" w:rsidR="00CA0D3C" w:rsidRDefault="00CA0D3C" w:rsidP="00CA0D3C">
      <w:pPr>
        <w:keepNext/>
        <w:jc w:val="both"/>
        <w:rPr>
          <w:rFonts w:ascii="Unistra A" w:hAnsi="Unistra A" w:cs="Arial"/>
          <w:b/>
          <w:i/>
          <w:u w:val="single"/>
        </w:rPr>
      </w:pPr>
    </w:p>
    <w:p w14:paraId="7290F68B" w14:textId="77777777" w:rsidR="00CA0D3C" w:rsidRDefault="00CA0D3C" w:rsidP="00CA0D3C">
      <w:pPr>
        <w:keepNext/>
        <w:jc w:val="both"/>
        <w:rPr>
          <w:rFonts w:ascii="Unistra A" w:hAnsi="Unistra A" w:cs="Arial"/>
          <w:b/>
          <w:u w:val="single"/>
        </w:rPr>
      </w:pPr>
      <w:r w:rsidRPr="00CA0D3C">
        <w:rPr>
          <w:rFonts w:ascii="Unistra A" w:hAnsi="Unistra A" w:cs="Arial"/>
          <w:b/>
          <w:u w:val="single"/>
        </w:rPr>
        <w:t>Personne habilitée à donner les renseignements relatifs aux nantissements et cessions de créances :</w:t>
      </w:r>
      <w:r>
        <w:rPr>
          <w:rFonts w:ascii="Unistra A" w:hAnsi="Unistra A" w:cs="Arial"/>
          <w:b/>
          <w:u w:val="single"/>
        </w:rPr>
        <w:t xml:space="preserve"> </w:t>
      </w:r>
    </w:p>
    <w:p w14:paraId="2E4EBA0C" w14:textId="0C8C0463" w:rsidR="00CA0D3C" w:rsidRPr="00A30634" w:rsidRDefault="00CA0D3C" w:rsidP="00CA0D3C">
      <w:pPr>
        <w:keepNext/>
        <w:jc w:val="both"/>
        <w:rPr>
          <w:rFonts w:ascii="Unistra A" w:hAnsi="Unistra A" w:cs="Arial"/>
          <w:b/>
        </w:rPr>
      </w:pPr>
      <w:r w:rsidRPr="00A30634">
        <w:rPr>
          <w:rFonts w:ascii="Unistra A" w:hAnsi="Unistra A" w:cs="Arial"/>
          <w:b/>
        </w:rPr>
        <w:t>Mme la Présidente de l’Université de Strasbourg</w:t>
      </w:r>
    </w:p>
    <w:p w14:paraId="34747174" w14:textId="77777777" w:rsidR="00A30634" w:rsidRPr="00A30634" w:rsidRDefault="00A30634" w:rsidP="00A30634">
      <w:pPr>
        <w:keepNext/>
        <w:rPr>
          <w:rFonts w:ascii="Unistra A" w:hAnsi="Unistra A" w:cs="Arial"/>
        </w:rPr>
      </w:pPr>
    </w:p>
    <w:p w14:paraId="2E0A4B5A" w14:textId="77777777" w:rsidR="00CA0D3C" w:rsidRPr="00CA0D3C" w:rsidRDefault="00CA0D3C" w:rsidP="00CA0D3C">
      <w:pPr>
        <w:keepNext/>
        <w:rPr>
          <w:rFonts w:ascii="Unistra A" w:hAnsi="Unistra A" w:cs="Arial"/>
          <w:b/>
        </w:rPr>
      </w:pPr>
      <w:r w:rsidRPr="00CA0D3C">
        <w:rPr>
          <w:rFonts w:ascii="Unistra A" w:hAnsi="Unistra A" w:cs="Arial"/>
          <w:b/>
          <w:u w:val="single"/>
        </w:rPr>
        <w:t>Ordonnateur :</w:t>
      </w:r>
    </w:p>
    <w:p w14:paraId="5BF97730" w14:textId="66D6023B" w:rsidR="00CA0D3C" w:rsidRDefault="00CA0D3C" w:rsidP="00CA0D3C">
      <w:pPr>
        <w:keepNext/>
        <w:rPr>
          <w:rFonts w:ascii="Unistra A" w:hAnsi="Unistra A" w:cs="Arial"/>
          <w:b/>
        </w:rPr>
      </w:pPr>
      <w:r w:rsidRPr="00A30634">
        <w:rPr>
          <w:rFonts w:ascii="Unistra A" w:hAnsi="Unistra A" w:cs="Arial"/>
          <w:b/>
        </w:rPr>
        <w:t>Mme la Présidente de l’Université de Strasbourg</w:t>
      </w:r>
    </w:p>
    <w:p w14:paraId="7E6CDB55" w14:textId="77777777" w:rsidR="00CA0D3C" w:rsidRDefault="00CA0D3C" w:rsidP="00CA0D3C">
      <w:pPr>
        <w:keepNext/>
        <w:rPr>
          <w:rFonts w:ascii="Unistra A" w:hAnsi="Unistra A" w:cs="Arial"/>
          <w:b/>
          <w:u w:val="single"/>
        </w:rPr>
      </w:pPr>
    </w:p>
    <w:p w14:paraId="07F2E56A" w14:textId="37882E81" w:rsidR="00CA0D3C" w:rsidRPr="00CA0D3C" w:rsidRDefault="00CA0D3C" w:rsidP="00CA0D3C">
      <w:pPr>
        <w:keepNext/>
        <w:rPr>
          <w:rFonts w:ascii="Unistra A" w:hAnsi="Unistra A" w:cs="Arial"/>
        </w:rPr>
      </w:pPr>
      <w:r w:rsidRPr="00CA0D3C">
        <w:rPr>
          <w:rFonts w:ascii="Unistra A" w:hAnsi="Unistra A" w:cs="Arial"/>
          <w:b/>
          <w:u w:val="single"/>
        </w:rPr>
        <w:t>Comptable public assignataire des paiements :</w:t>
      </w:r>
    </w:p>
    <w:p w14:paraId="4E3E9D69" w14:textId="2C4D3A09" w:rsidR="00A30634" w:rsidRPr="00CA0D3C" w:rsidRDefault="00CA0D3C" w:rsidP="00A30634">
      <w:pPr>
        <w:rPr>
          <w:rFonts w:ascii="Unistra A" w:hAnsi="Unistra A" w:cs="Arial"/>
        </w:rPr>
      </w:pPr>
      <w:r w:rsidRPr="00CA0D3C">
        <w:rPr>
          <w:rFonts w:ascii="Unistra A" w:hAnsi="Unistra A" w:cs="Arial"/>
          <w:b/>
        </w:rPr>
        <w:t>M. l’Agent Comptable de l’Université de Strasbourg</w:t>
      </w:r>
    </w:p>
    <w:p w14:paraId="393FAC01" w14:textId="7D20AAE1" w:rsidR="001454D3" w:rsidRPr="00A30634" w:rsidRDefault="00CA0D3C" w:rsidP="005C0CA8">
      <w:pPr>
        <w:pStyle w:val="Titre1"/>
      </w:pPr>
      <w:bookmarkStart w:id="1" w:name="_Toc211942807"/>
      <w:r>
        <w:t>Article 2</w:t>
      </w:r>
      <w:r w:rsidR="00C56916">
        <w:t> :</w:t>
      </w:r>
      <w:r>
        <w:t xml:space="preserve"> Identification du co-contractant</w:t>
      </w:r>
      <w:bookmarkEnd w:id="1"/>
    </w:p>
    <w:p w14:paraId="29DFC148" w14:textId="6C087D86" w:rsidR="00CA0D3C" w:rsidRDefault="00CA0D3C" w:rsidP="009868F2">
      <w:pPr>
        <w:spacing w:before="240"/>
        <w:jc w:val="both"/>
        <w:rPr>
          <w:rFonts w:ascii="Unistra A" w:hAnsi="Unistra A" w:cs="Arial"/>
          <w:sz w:val="24"/>
          <w:szCs w:val="24"/>
        </w:rPr>
      </w:pPr>
      <w:r w:rsidRPr="00CA0D3C">
        <w:rPr>
          <w:rFonts w:ascii="Unistra A" w:hAnsi="Unistra A" w:cs="Arial"/>
          <w:sz w:val="24"/>
          <w:szCs w:val="24"/>
        </w:rPr>
        <w:t xml:space="preserve">Après avoir pris connaissance des pièces constitutives du marché indiquées à l'article </w:t>
      </w:r>
      <w:r>
        <w:rPr>
          <w:rFonts w:ascii="Unistra A" w:hAnsi="Unistra A" w:cs="Arial"/>
          <w:sz w:val="24"/>
          <w:szCs w:val="24"/>
        </w:rPr>
        <w:t>2 "P</w:t>
      </w:r>
      <w:r w:rsidRPr="00CA0D3C">
        <w:rPr>
          <w:rFonts w:ascii="Unistra A" w:hAnsi="Unistra A" w:cs="Arial"/>
          <w:sz w:val="24"/>
          <w:szCs w:val="24"/>
        </w:rPr>
        <w:t xml:space="preserve">ièces </w:t>
      </w:r>
      <w:r>
        <w:rPr>
          <w:rFonts w:ascii="Unistra A" w:hAnsi="Unistra A" w:cs="Arial"/>
          <w:sz w:val="24"/>
          <w:szCs w:val="24"/>
        </w:rPr>
        <w:t>constitutives du marché</w:t>
      </w:r>
      <w:r w:rsidRPr="00CA0D3C">
        <w:rPr>
          <w:rFonts w:ascii="Unistra A" w:hAnsi="Unistra A" w:cs="Arial"/>
          <w:sz w:val="24"/>
          <w:szCs w:val="24"/>
        </w:rPr>
        <w:t>" du Cahier des clauses administratives particulières qui fait référence au CCAG - Travaux et conformément à leurs clauses et stipulations ;</w:t>
      </w:r>
    </w:p>
    <w:p w14:paraId="5AB67B3A" w14:textId="4E71C46F" w:rsidR="009868F2" w:rsidRDefault="002F4843" w:rsidP="009868F2">
      <w:pPr>
        <w:spacing w:before="24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N</w:t>
      </w:r>
      <w:r w:rsidR="009868F2" w:rsidRPr="00A30634">
        <w:rPr>
          <w:rFonts w:ascii="Unistra A" w:hAnsi="Unistra A" w:cs="Arial"/>
          <w:sz w:val="24"/>
          <w:szCs w:val="24"/>
        </w:rPr>
        <w:t>om, prénom, qualité et adresse professionnelle du signataire :</w:t>
      </w:r>
    </w:p>
    <w:p w14:paraId="7D89B960" w14:textId="26EC65A8" w:rsidR="00CA0D3C" w:rsidRDefault="00C56CCB" w:rsidP="00C56CCB">
      <w:pPr>
        <w:pStyle w:val="Sansinterligne"/>
        <w:numPr>
          <w:ilvl w:val="0"/>
          <w:numId w:val="18"/>
        </w:numPr>
      </w:pPr>
      <w:r w:rsidRPr="00C56CCB">
        <w:t>m'engage sur la base de mon offre et pour mon propre compte ;</w:t>
      </w:r>
    </w:p>
    <w:p w14:paraId="77104C13" w14:textId="77777777" w:rsidR="00C56CCB" w:rsidRDefault="00C56CCB" w:rsidP="00C56CCB">
      <w:pPr>
        <w:pStyle w:val="Sansinterligne"/>
      </w:pPr>
    </w:p>
    <w:tbl>
      <w:tblPr>
        <w:tblW w:w="9600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0D3C" w:rsidRPr="00CA0D3C" w14:paraId="5064C77F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75F09" w14:textId="1F387353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CA0D3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M / Mme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 Nom et Prénom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57B38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CA0D3C" w:rsidRPr="00CA0D3C" w14:paraId="36AEFBF6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62DCD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CA0D3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7E312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CA0D3C" w:rsidRPr="00CA0D3C" w14:paraId="500F3523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097F2" w14:textId="44EF15E1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CA0D3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Nom et prénom du responsable de site si différent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1F920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CA0D3C" w:rsidRPr="00CA0D3C" w14:paraId="52883098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CBD16" w14:textId="33934DD1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CA0D3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ED042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CA0D3C" w:rsidRPr="00CA0D3C" w14:paraId="1F67470B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0B076" w14:textId="1AFBE08E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CA0D3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Adresse professionnelle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E678D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CA0D3C" w:rsidRPr="00CA0D3C" w14:paraId="20C28C11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B388C" w14:textId="2F78FDFA" w:rsidR="00CA0D3C" w:rsidRPr="00CA0D3C" w:rsidRDefault="00C56CCB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54B32" w14:textId="77777777" w:rsidR="00CA0D3C" w:rsidRPr="00CA0D3C" w:rsidRDefault="00CA0D3C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C56CCB" w:rsidRPr="00CA0D3C" w14:paraId="317A7D09" w14:textId="77777777" w:rsidTr="00C56C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5250A" w14:textId="074B161C" w:rsidR="00C56CCB" w:rsidRDefault="00C56CCB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Courriel </w:t>
            </w:r>
            <w:r w:rsidRPr="00C56CCB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  <w:t>(adresse fonctionnelle consultée tous les jours)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AE11A" w14:textId="77777777" w:rsidR="00C56CCB" w:rsidRPr="00CA0D3C" w:rsidRDefault="00C56CCB" w:rsidP="00CA0D3C">
            <w:pPr>
              <w:suppressAutoHyphens w:val="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20816FC1" w14:textId="7C3863EF" w:rsidR="00C56CCB" w:rsidRDefault="00C56CCB" w:rsidP="00C56CCB">
      <w:pPr>
        <w:pStyle w:val="Sansinterligne"/>
      </w:pPr>
    </w:p>
    <w:p w14:paraId="1A5ED0B9" w14:textId="379108B1" w:rsidR="00C56CCB" w:rsidRDefault="00C56CCB" w:rsidP="00C56CCB">
      <w:pPr>
        <w:pStyle w:val="Sansinterligne"/>
      </w:pPr>
    </w:p>
    <w:p w14:paraId="520744B1" w14:textId="5FA20A92" w:rsidR="00C56CCB" w:rsidRDefault="00C56CCB" w:rsidP="00C56CCB">
      <w:pPr>
        <w:pStyle w:val="Sansinterligne"/>
      </w:pPr>
    </w:p>
    <w:p w14:paraId="667C5DED" w14:textId="2728F074" w:rsidR="00C56CCB" w:rsidRDefault="00C56CCB" w:rsidP="00C56CCB">
      <w:pPr>
        <w:pStyle w:val="Sansinterligne"/>
      </w:pPr>
    </w:p>
    <w:p w14:paraId="689D4ADC" w14:textId="5ED21F5F" w:rsidR="00C56CCB" w:rsidRDefault="00C56CCB" w:rsidP="00C56CCB">
      <w:pPr>
        <w:pStyle w:val="Sansinterligne"/>
      </w:pPr>
    </w:p>
    <w:p w14:paraId="3E0A7899" w14:textId="554FC6C0" w:rsidR="00C56CCB" w:rsidRDefault="00C56CCB" w:rsidP="00C56CCB">
      <w:pPr>
        <w:pStyle w:val="Sansinterligne"/>
      </w:pPr>
    </w:p>
    <w:p w14:paraId="7088A3FD" w14:textId="77777777" w:rsidR="00C56CCB" w:rsidRPr="00A30634" w:rsidRDefault="00C56CCB" w:rsidP="00C56CCB">
      <w:pPr>
        <w:pStyle w:val="Sansinterligne"/>
      </w:pPr>
    </w:p>
    <w:p w14:paraId="054AAC32" w14:textId="77777777" w:rsidR="009868F2" w:rsidRPr="00A30634" w:rsidRDefault="009868F2" w:rsidP="009868F2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lastRenderedPageBreak/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 xml:space="preserve"> agissant pour le compte de la société</w:t>
      </w:r>
      <w:r w:rsidRPr="00A30634">
        <w:rPr>
          <w:rStyle w:val="Appelnotedebasdep"/>
          <w:rFonts w:ascii="Unistra A" w:hAnsi="Unistra A" w:cs="Arial"/>
          <w:sz w:val="24"/>
          <w:szCs w:val="24"/>
        </w:rPr>
        <w:footnoteReference w:id="1"/>
      </w:r>
      <w:r w:rsidRPr="00A30634">
        <w:rPr>
          <w:rFonts w:ascii="Unistra A" w:hAnsi="Unistra A" w:cs="Arial"/>
          <w:sz w:val="24"/>
          <w:szCs w:val="24"/>
        </w:rPr>
        <w:t> :</w:t>
      </w:r>
    </w:p>
    <w:p w14:paraId="1CBCA94C" w14:textId="77777777" w:rsidR="00BC318F" w:rsidRPr="00A30634" w:rsidRDefault="009868F2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</w:r>
      <w:r w:rsidR="00BC318F" w:rsidRPr="00A30634">
        <w:rPr>
          <w:rFonts w:ascii="Unistra A" w:hAnsi="Unistra A" w:cs="Arial"/>
          <w:sz w:val="24"/>
          <w:szCs w:val="24"/>
        </w:rPr>
        <w:t>Nom : ……………………………………………………………………………………………………………………………………………………..</w:t>
      </w:r>
    </w:p>
    <w:p w14:paraId="0CB785C1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>Adresse : ………………………………………………………………………………………………………………………………………………..</w:t>
      </w:r>
    </w:p>
    <w:p w14:paraId="7792F8FA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>Téléphone : ……………………………………………………………………………………………………………………………………………</w:t>
      </w:r>
    </w:p>
    <w:p w14:paraId="5C66940B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>Télécopie : ……………………………………………………………………………………………………………………………………………..</w:t>
      </w:r>
    </w:p>
    <w:p w14:paraId="664A4256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>Courriel : ………………………………………………………………………………………………………………………………………………..</w:t>
      </w:r>
    </w:p>
    <w:tbl>
      <w:tblPr>
        <w:tblpPr w:leftFromText="141" w:rightFromText="141" w:vertAnchor="text" w:horzAnchor="margin" w:tblpXSpec="right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C318F" w:rsidRPr="00A30634" w14:paraId="234A5C52" w14:textId="77777777" w:rsidTr="00485430">
        <w:trPr>
          <w:trHeight w:val="413"/>
        </w:trPr>
        <w:tc>
          <w:tcPr>
            <w:tcW w:w="454" w:type="dxa"/>
            <w:vAlign w:val="center"/>
          </w:tcPr>
          <w:p w14:paraId="49DFBD00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</w:tcPr>
          <w:p w14:paraId="27628816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A0B7ABA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56FF707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364AFFE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8C08535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CC3053D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0ACDDD5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2C72B23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DCEDA19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391B8A3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86530F7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D142ED8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A5620BD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532A756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</w:tr>
    </w:tbl>
    <w:p w14:paraId="76C4739A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>Numéro SIRET</w:t>
      </w:r>
    </w:p>
    <w:p w14:paraId="6993D587" w14:textId="77777777" w:rsidR="00BC318F" w:rsidRPr="00A30634" w:rsidRDefault="00BC318F" w:rsidP="00BC318F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 xml:space="preserve">(SIREN + NIC) : </w:t>
      </w:r>
    </w:p>
    <w:p w14:paraId="67737C2D" w14:textId="77777777" w:rsidR="00BC318F" w:rsidRPr="00A30634" w:rsidRDefault="00BC318F" w:rsidP="00BC318F">
      <w:pPr>
        <w:tabs>
          <w:tab w:val="left" w:pos="615"/>
        </w:tabs>
        <w:rPr>
          <w:rFonts w:ascii="Unistra A" w:hAnsi="Unistra A" w:cs="Arial"/>
          <w:sz w:val="24"/>
          <w:szCs w:val="24"/>
        </w:rPr>
      </w:pPr>
    </w:p>
    <w:p w14:paraId="546FA5E9" w14:textId="77777777" w:rsidR="00BC318F" w:rsidRPr="00A30634" w:rsidRDefault="00BC318F" w:rsidP="00BC318F">
      <w:pPr>
        <w:tabs>
          <w:tab w:val="left" w:pos="615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  <w:t>N° TVA intra-communautaire :</w:t>
      </w:r>
    </w:p>
    <w:p w14:paraId="5A3CB422" w14:textId="77777777" w:rsidR="00BC318F" w:rsidRPr="00A30634" w:rsidRDefault="00BC318F" w:rsidP="00BC318F">
      <w:pPr>
        <w:tabs>
          <w:tab w:val="left" w:pos="615"/>
        </w:tabs>
        <w:rPr>
          <w:rFonts w:ascii="Unistra A" w:hAnsi="Unistra A" w:cs="Arial"/>
          <w:sz w:val="24"/>
          <w:szCs w:val="24"/>
        </w:rPr>
      </w:pPr>
    </w:p>
    <w:tbl>
      <w:tblPr>
        <w:tblpPr w:leftFromText="141" w:rightFromText="141" w:vertAnchor="text" w:horzAnchor="margin" w:tblpXSpec="right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C318F" w:rsidRPr="00A30634" w14:paraId="462515A6" w14:textId="77777777" w:rsidTr="00485430">
        <w:trPr>
          <w:trHeight w:val="413"/>
        </w:trPr>
        <w:tc>
          <w:tcPr>
            <w:tcW w:w="454" w:type="dxa"/>
            <w:vAlign w:val="center"/>
          </w:tcPr>
          <w:p w14:paraId="65D76A0B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40C2534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0FC0360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F1A384A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BEE547C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12BFE93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FD22BF6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CED5F0C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96431AA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3D22C96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1054A90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30A4882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C8C8708" w14:textId="77777777" w:rsidR="00BC318F" w:rsidRPr="00A30634" w:rsidRDefault="00BC318F" w:rsidP="00485430">
            <w:pPr>
              <w:spacing w:before="120" w:after="100" w:afterAutospacing="1"/>
              <w:rPr>
                <w:rFonts w:ascii="Unistra A" w:hAnsi="Unistra A" w:cs="Arial"/>
                <w:sz w:val="24"/>
                <w:szCs w:val="24"/>
              </w:rPr>
            </w:pPr>
          </w:p>
        </w:tc>
      </w:tr>
    </w:tbl>
    <w:p w14:paraId="17BC4FAF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</w:p>
    <w:p w14:paraId="2E499FE7" w14:textId="77777777" w:rsidR="00BC318F" w:rsidRPr="00A30634" w:rsidRDefault="00BC318F" w:rsidP="00BC318F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  <w:sz w:val="24"/>
          <w:szCs w:val="24"/>
        </w:rPr>
      </w:pPr>
    </w:p>
    <w:p w14:paraId="5F95387A" w14:textId="604AE546" w:rsidR="006F6E15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30634">
        <w:rPr>
          <w:rFonts w:ascii="Unistra A" w:hAnsi="Unistra A"/>
          <w:sz w:val="24"/>
        </w:rPr>
        <w:instrText xml:space="preserve"> FORMCHECKBOX </w:instrText>
      </w:r>
      <w:r w:rsidR="007B7735">
        <w:rPr>
          <w:rFonts w:ascii="Unistra A" w:hAnsi="Unistra A"/>
          <w:sz w:val="24"/>
        </w:rPr>
      </w:r>
      <w:r w:rsidR="007B7735">
        <w:rPr>
          <w:rFonts w:ascii="Unistra A" w:hAnsi="Unistra A"/>
          <w:sz w:val="24"/>
        </w:rPr>
        <w:fldChar w:fldCharType="separate"/>
      </w:r>
      <w:r w:rsidRPr="00A30634">
        <w:rPr>
          <w:rFonts w:ascii="Unistra A" w:hAnsi="Unistra A"/>
          <w:sz w:val="24"/>
        </w:rPr>
        <w:fldChar w:fldCharType="end"/>
      </w:r>
      <w:r w:rsidRPr="00A30634">
        <w:rPr>
          <w:rFonts w:ascii="Unistra A" w:hAnsi="Unistra A"/>
          <w:sz w:val="24"/>
        </w:rPr>
        <w:t xml:space="preserve"> </w:t>
      </w:r>
      <w:proofErr w:type="gramStart"/>
      <w:r w:rsidRPr="00A30634">
        <w:rPr>
          <w:rFonts w:ascii="Unistra A" w:hAnsi="Unistra A" w:cs="Arial"/>
          <w:sz w:val="24"/>
          <w:szCs w:val="24"/>
        </w:rPr>
        <w:t>agissant</w:t>
      </w:r>
      <w:proofErr w:type="gramEnd"/>
      <w:r w:rsidRPr="00A30634">
        <w:rPr>
          <w:rFonts w:ascii="Unistra A" w:hAnsi="Unistra A" w:cs="Arial"/>
          <w:sz w:val="24"/>
          <w:szCs w:val="24"/>
        </w:rPr>
        <w:t xml:space="preserve"> en tant que mandataire du groupement </w:t>
      </w:r>
      <w:r w:rsidR="00241999" w:rsidRPr="00A30634">
        <w:rPr>
          <w:rFonts w:ascii="Unistra A" w:hAnsi="Unistra A" w:cs="Arial"/>
          <w:sz w:val="24"/>
          <w:szCs w:val="24"/>
        </w:rPr>
        <w:t xml:space="preserve">conjoint </w:t>
      </w:r>
      <w:r w:rsidR="006F6E15">
        <w:rPr>
          <w:rFonts w:ascii="Unistra A" w:hAnsi="Unistra A" w:cs="Arial"/>
          <w:sz w:val="24"/>
          <w:szCs w:val="24"/>
        </w:rPr>
        <w:t>avec mandataire</w:t>
      </w:r>
      <w:r w:rsidR="00F51B84">
        <w:rPr>
          <w:rFonts w:ascii="Unistra A" w:hAnsi="Unistra A" w:cs="Arial"/>
          <w:sz w:val="24"/>
          <w:szCs w:val="24"/>
        </w:rPr>
        <w:t xml:space="preserve"> solidaire</w:t>
      </w:r>
    </w:p>
    <w:p w14:paraId="56F2FC4C" w14:textId="77777777" w:rsidR="00BC318F" w:rsidRPr="00A30634" w:rsidRDefault="00BC318F" w:rsidP="00BC318F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proofErr w:type="gramStart"/>
      <w:r w:rsidRPr="00A30634">
        <w:rPr>
          <w:rFonts w:ascii="Unistra A" w:hAnsi="Unistra A" w:cs="Arial"/>
          <w:sz w:val="24"/>
          <w:szCs w:val="24"/>
        </w:rPr>
        <w:t>pour</w:t>
      </w:r>
      <w:proofErr w:type="gramEnd"/>
      <w:r w:rsidRPr="00A30634">
        <w:rPr>
          <w:rFonts w:ascii="Unistra A" w:hAnsi="Unistra A" w:cs="Arial"/>
          <w:sz w:val="24"/>
          <w:szCs w:val="24"/>
        </w:rPr>
        <w:t xml:space="preserve"> l’ensemble des prestataires groupés qui ont signé la lettre de candidature du ...../...../........</w:t>
      </w:r>
    </w:p>
    <w:p w14:paraId="42C5E373" w14:textId="77777777" w:rsidR="00ED632D" w:rsidRPr="00A30634" w:rsidRDefault="00BC318F" w:rsidP="00485430">
      <w:pPr>
        <w:pStyle w:val="Paragraphedeliste"/>
        <w:numPr>
          <w:ilvl w:val="0"/>
          <w:numId w:val="16"/>
        </w:num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 xml:space="preserve">après avoir pris connaissance du cahier des clauses </w:t>
      </w:r>
      <w:r w:rsidR="00ED632D" w:rsidRPr="00A30634">
        <w:rPr>
          <w:rFonts w:ascii="Unistra A" w:hAnsi="Unistra A" w:cs="Arial"/>
          <w:sz w:val="24"/>
          <w:szCs w:val="24"/>
        </w:rPr>
        <w:t>administratives particulières (CCAP DCI 2025 60</w:t>
      </w:r>
      <w:r w:rsidRPr="00A30634">
        <w:rPr>
          <w:rFonts w:ascii="Unistra A" w:hAnsi="Unistra A" w:cs="Arial"/>
          <w:sz w:val="24"/>
          <w:szCs w:val="24"/>
        </w:rPr>
        <w:t>7),  et des documents qui y sont mentionnés,</w:t>
      </w:r>
    </w:p>
    <w:p w14:paraId="3CB38593" w14:textId="77777777" w:rsidR="00BC318F" w:rsidRPr="00A30634" w:rsidRDefault="00BC318F" w:rsidP="00485430">
      <w:pPr>
        <w:pStyle w:val="Paragraphedeliste"/>
        <w:numPr>
          <w:ilvl w:val="0"/>
          <w:numId w:val="16"/>
        </w:num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et après avoir fourni les pièces prévues aux articles R.</w:t>
      </w:r>
      <w:r w:rsidR="00ED632D" w:rsidRPr="00A30634">
        <w:rPr>
          <w:rFonts w:ascii="Unistra A" w:hAnsi="Unistra A" w:cs="Arial"/>
          <w:sz w:val="24"/>
          <w:szCs w:val="24"/>
        </w:rPr>
        <w:t xml:space="preserve"> </w:t>
      </w:r>
      <w:r w:rsidRPr="00A30634">
        <w:rPr>
          <w:rFonts w:ascii="Unistra A" w:hAnsi="Unistra A" w:cs="Arial"/>
          <w:sz w:val="24"/>
          <w:szCs w:val="24"/>
        </w:rPr>
        <w:t>2143-3, et R.</w:t>
      </w:r>
      <w:r w:rsidR="00ED632D" w:rsidRPr="00A30634">
        <w:rPr>
          <w:rFonts w:ascii="Unistra A" w:hAnsi="Unistra A" w:cs="Arial"/>
          <w:sz w:val="24"/>
          <w:szCs w:val="24"/>
        </w:rPr>
        <w:t xml:space="preserve"> </w:t>
      </w:r>
      <w:r w:rsidRPr="00A30634">
        <w:rPr>
          <w:rFonts w:ascii="Unistra A" w:hAnsi="Unistra A" w:cs="Arial"/>
          <w:sz w:val="24"/>
          <w:szCs w:val="24"/>
        </w:rPr>
        <w:t>2143-6 à R.</w:t>
      </w:r>
      <w:r w:rsidR="00ED632D" w:rsidRPr="00A30634">
        <w:rPr>
          <w:rFonts w:ascii="Unistra A" w:hAnsi="Unistra A" w:cs="Arial"/>
          <w:sz w:val="24"/>
          <w:szCs w:val="24"/>
        </w:rPr>
        <w:t xml:space="preserve"> </w:t>
      </w:r>
      <w:r w:rsidRPr="00A30634">
        <w:rPr>
          <w:rFonts w:ascii="Unistra A" w:hAnsi="Unistra A" w:cs="Arial"/>
          <w:sz w:val="24"/>
          <w:szCs w:val="24"/>
        </w:rPr>
        <w:t>2143-10 du Code de la commande publique,</w:t>
      </w:r>
    </w:p>
    <w:p w14:paraId="4E18273A" w14:textId="77777777" w:rsidR="002F4843" w:rsidRPr="00A30634" w:rsidRDefault="002F4843" w:rsidP="009868F2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  <w:sz w:val="24"/>
          <w:szCs w:val="24"/>
        </w:rPr>
      </w:pPr>
    </w:p>
    <w:p w14:paraId="0FA5B936" w14:textId="77777777" w:rsidR="002F4843" w:rsidRPr="00C56916" w:rsidRDefault="002F4843" w:rsidP="002F4843">
      <w:pPr>
        <w:tabs>
          <w:tab w:val="left" w:pos="567"/>
          <w:tab w:val="left" w:leader="dot" w:pos="9072"/>
        </w:tabs>
        <w:jc w:val="center"/>
        <w:rPr>
          <w:rFonts w:ascii="Unistra A" w:hAnsi="Unistra A" w:cs="Arial"/>
          <w:b/>
          <w:color w:val="FF0000"/>
          <w:sz w:val="24"/>
          <w:szCs w:val="24"/>
          <w:u w:val="single"/>
        </w:rPr>
      </w:pPr>
      <w:r w:rsidRPr="00C56916">
        <w:rPr>
          <w:rFonts w:ascii="Unistra A" w:hAnsi="Unistra A" w:cs="Arial"/>
          <w:b/>
          <w:color w:val="FF0000"/>
          <w:sz w:val="24"/>
          <w:szCs w:val="24"/>
          <w:u w:val="single"/>
        </w:rPr>
        <w:t>Indiquer les coordonnées de l’établissement qui émettra les factures</w:t>
      </w:r>
    </w:p>
    <w:p w14:paraId="63BEF7A0" w14:textId="77777777" w:rsidR="002C56D8" w:rsidRPr="00C56916" w:rsidRDefault="002C56D8" w:rsidP="002C56D8">
      <w:pPr>
        <w:tabs>
          <w:tab w:val="left" w:pos="567"/>
          <w:tab w:val="left" w:leader="dot" w:pos="9072"/>
        </w:tabs>
        <w:jc w:val="center"/>
        <w:rPr>
          <w:rFonts w:ascii="Unistra A" w:hAnsi="Unistra A" w:cs="Arial"/>
          <w:b/>
          <w:color w:val="FF0000"/>
          <w:sz w:val="24"/>
          <w:szCs w:val="24"/>
          <w:u w:val="single"/>
        </w:rPr>
      </w:pPr>
      <w:r w:rsidRPr="00C56916">
        <w:rPr>
          <w:rFonts w:ascii="Unistra A" w:hAnsi="Unistra A" w:cs="Arial"/>
          <w:b/>
          <w:color w:val="FF0000"/>
          <w:sz w:val="24"/>
          <w:szCs w:val="24"/>
          <w:u w:val="single"/>
        </w:rPr>
        <w:t>Indiquer les coordonnées de toutes les entités susceptibles de facturer, leur SIRET, adresse de facturation avec IBAN et adresse postale.</w:t>
      </w:r>
    </w:p>
    <w:p w14:paraId="302E9901" w14:textId="77777777" w:rsidR="002C56D8" w:rsidRPr="00C56916" w:rsidRDefault="002C56D8" w:rsidP="002C56D8">
      <w:pPr>
        <w:tabs>
          <w:tab w:val="left" w:pos="567"/>
          <w:tab w:val="left" w:leader="dot" w:pos="9072"/>
        </w:tabs>
        <w:jc w:val="center"/>
        <w:rPr>
          <w:rFonts w:ascii="Unistra A" w:hAnsi="Unistra A" w:cs="Arial"/>
          <w:b/>
          <w:color w:val="FF0000"/>
          <w:sz w:val="24"/>
          <w:szCs w:val="24"/>
          <w:u w:val="single"/>
        </w:rPr>
      </w:pPr>
      <w:r w:rsidRPr="00C56916">
        <w:rPr>
          <w:rFonts w:ascii="Unistra A" w:hAnsi="Unistra A" w:cs="Arial"/>
          <w:b/>
          <w:color w:val="FF0000"/>
          <w:sz w:val="24"/>
          <w:szCs w:val="24"/>
          <w:u w:val="single"/>
        </w:rPr>
        <w:t xml:space="preserve"> En cas de changement, contacter le Département des Contrats Immobiliers : dci@unistra.fr  </w:t>
      </w:r>
    </w:p>
    <w:p w14:paraId="06B09A14" w14:textId="77777777" w:rsidR="001454D3" w:rsidRPr="00A30634" w:rsidRDefault="001454D3" w:rsidP="004B426B">
      <w:pPr>
        <w:ind w:left="283"/>
        <w:jc w:val="both"/>
        <w:rPr>
          <w:rFonts w:ascii="Unistra A" w:hAnsi="Unistra A" w:cs="Arial"/>
          <w:sz w:val="24"/>
          <w:szCs w:val="24"/>
        </w:rPr>
      </w:pPr>
    </w:p>
    <w:p w14:paraId="40139528" w14:textId="77777777" w:rsidR="001454D3" w:rsidRPr="00A30634" w:rsidRDefault="001454D3">
      <w:pPr>
        <w:pStyle w:val="Normal1"/>
        <w:spacing w:before="120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Je m’</w:t>
      </w:r>
      <w:r w:rsidRPr="00A30634">
        <w:rPr>
          <w:rFonts w:ascii="Unistra A" w:hAnsi="Unistra A" w:cs="Arial"/>
          <w:b/>
          <w:sz w:val="24"/>
          <w:szCs w:val="24"/>
        </w:rPr>
        <w:t>ENGAGE ou j’ENGAGE le groupement dont je suis mandataire</w:t>
      </w:r>
      <w:r w:rsidRPr="00A30634">
        <w:rPr>
          <w:rStyle w:val="Caractresdenotedebasdepage"/>
          <w:rFonts w:ascii="Unistra A" w:hAnsi="Unistra A" w:cs="Arial"/>
          <w:b/>
          <w:sz w:val="24"/>
          <w:szCs w:val="24"/>
        </w:rPr>
        <w:footnoteReference w:id="2"/>
      </w:r>
      <w:r w:rsidRPr="00A30634">
        <w:rPr>
          <w:rFonts w:ascii="Unistra A" w:hAnsi="Unistra A" w:cs="Arial"/>
          <w:sz w:val="24"/>
          <w:szCs w:val="24"/>
        </w:rPr>
        <w:t xml:space="preserve">, sans réserve, conformément aux conditions, clauses et prescriptions imposées par le cahier des clauses administratives particulières (CCAP), à exécuter les prestations qui me concernent, dans les conditions ci-après définies.                                                                                   </w:t>
      </w:r>
    </w:p>
    <w:p w14:paraId="4A4DF998" w14:textId="77777777" w:rsidR="00535E1F" w:rsidRPr="00A30634" w:rsidRDefault="001454D3" w:rsidP="00B611EE">
      <w:pPr>
        <w:pStyle w:val="Normal1"/>
        <w:tabs>
          <w:tab w:val="clear" w:pos="284"/>
          <w:tab w:val="clear" w:pos="567"/>
        </w:tabs>
        <w:spacing w:before="120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 xml:space="preserve">L’offre ainsi présentée ne nous lie toutefois que si son acceptation nous est notifiée dans un délai de </w:t>
      </w:r>
      <w:r w:rsidR="001052CF" w:rsidRPr="00A30634">
        <w:rPr>
          <w:rFonts w:ascii="Unistra A" w:hAnsi="Unistra A" w:cs="Arial"/>
          <w:b/>
          <w:sz w:val="24"/>
          <w:szCs w:val="24"/>
        </w:rPr>
        <w:t>150</w:t>
      </w:r>
      <w:r w:rsidRPr="00A30634">
        <w:rPr>
          <w:rFonts w:ascii="Unistra A" w:hAnsi="Unistra A" w:cs="Arial"/>
          <w:b/>
          <w:sz w:val="24"/>
          <w:szCs w:val="24"/>
        </w:rPr>
        <w:t> jours</w:t>
      </w:r>
      <w:r w:rsidRPr="00A30634">
        <w:rPr>
          <w:rFonts w:ascii="Unistra A" w:hAnsi="Unistra A" w:cs="Arial"/>
          <w:sz w:val="24"/>
          <w:szCs w:val="24"/>
        </w:rPr>
        <w:t> à compter de la date limite de réception des offres fixée par le</w:t>
      </w:r>
      <w:bookmarkStart w:id="2" w:name="_Toc20390987"/>
      <w:bookmarkStart w:id="3" w:name="_Toc20489569"/>
      <w:bookmarkStart w:id="4" w:name="_Toc52862725"/>
      <w:bookmarkStart w:id="5" w:name="_Toc53662664"/>
      <w:bookmarkStart w:id="6" w:name="_Toc59187444"/>
      <w:bookmarkStart w:id="7" w:name="_Toc59516112"/>
      <w:bookmarkStart w:id="8" w:name="_Toc68034087"/>
      <w:bookmarkStart w:id="9" w:name="_Toc106625736"/>
      <w:r w:rsidR="00535E1F" w:rsidRPr="00A30634">
        <w:rPr>
          <w:rFonts w:ascii="Unistra A" w:hAnsi="Unistra A" w:cs="Arial"/>
          <w:sz w:val="24"/>
          <w:szCs w:val="24"/>
        </w:rPr>
        <w:t xml:space="preserve"> règlement de la consultation.</w:t>
      </w:r>
    </w:p>
    <w:p w14:paraId="2C6D22CC" w14:textId="77777777" w:rsidR="00535E1F" w:rsidRPr="00A30634" w:rsidRDefault="00535E1F" w:rsidP="00535E1F">
      <w:pPr>
        <w:pStyle w:val="Normal1"/>
        <w:tabs>
          <w:tab w:val="clear" w:pos="284"/>
          <w:tab w:val="clear" w:pos="567"/>
        </w:tabs>
        <w:spacing w:before="120"/>
        <w:rPr>
          <w:rFonts w:ascii="Unistra A" w:hAnsi="Unistra A" w:cs="Arial"/>
          <w:sz w:val="24"/>
          <w:szCs w:val="24"/>
        </w:rPr>
      </w:pPr>
    </w:p>
    <w:p w14:paraId="71DCB922" w14:textId="77777777" w:rsidR="000730D7" w:rsidRPr="00A30634" w:rsidRDefault="000730D7" w:rsidP="00535E1F">
      <w:pPr>
        <w:pStyle w:val="Normal1"/>
        <w:tabs>
          <w:tab w:val="clear" w:pos="284"/>
          <w:tab w:val="clear" w:pos="567"/>
        </w:tabs>
        <w:spacing w:before="120"/>
        <w:rPr>
          <w:rFonts w:ascii="Unistra A" w:hAnsi="Unistra A" w:cs="Arial"/>
          <w:b/>
          <w:sz w:val="24"/>
          <w:szCs w:val="24"/>
        </w:rPr>
      </w:pPr>
      <w:r w:rsidRPr="00A30634">
        <w:rPr>
          <w:rFonts w:ascii="Unistra A" w:hAnsi="Unistra A" w:cs="Arial"/>
          <w:b/>
          <w:bCs/>
          <w:sz w:val="24"/>
          <w:szCs w:val="24"/>
        </w:rPr>
        <w:t>La société ou le groupement dont je suis mandataire est une PME</w:t>
      </w:r>
      <w:r w:rsidRPr="00A30634">
        <w:rPr>
          <w:rStyle w:val="Appelnotedebasdep"/>
          <w:rFonts w:ascii="Unistra A" w:hAnsi="Unistra A" w:cs="Arial"/>
          <w:b/>
          <w:sz w:val="24"/>
          <w:szCs w:val="24"/>
        </w:rPr>
        <w:footnoteRef/>
      </w:r>
      <w:r w:rsidRPr="00A30634">
        <w:rPr>
          <w:rFonts w:ascii="Unistra A" w:hAnsi="Unistra A" w:cs="Arial"/>
          <w:b/>
          <w:sz w:val="24"/>
          <w:szCs w:val="24"/>
        </w:rPr>
        <w:t xml:space="preserve"> </w:t>
      </w:r>
      <w:r w:rsidRPr="00A30634">
        <w:rPr>
          <w:rFonts w:ascii="Unistra A" w:hAnsi="Unistra A" w:cs="Arial"/>
          <w:b/>
          <w:bCs/>
          <w:sz w:val="24"/>
          <w:szCs w:val="24"/>
        </w:rPr>
        <w:t xml:space="preserve">  :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A30634">
        <w:rPr>
          <w:rFonts w:ascii="Unistra A" w:hAnsi="Unistra A" w:cs="Arial"/>
          <w:b/>
          <w:bCs/>
          <w:sz w:val="24"/>
          <w:szCs w:val="24"/>
        </w:rPr>
        <w:t xml:space="preserve"> </w:t>
      </w:r>
    </w:p>
    <w:p w14:paraId="3BB74311" w14:textId="77777777" w:rsidR="000730D7" w:rsidRPr="00A30634" w:rsidRDefault="000730D7" w:rsidP="000730D7">
      <w:pPr>
        <w:rPr>
          <w:rFonts w:ascii="Unistra A" w:hAnsi="Unistra A" w:cs="Arial"/>
          <w:sz w:val="24"/>
          <w:szCs w:val="24"/>
        </w:rPr>
      </w:pPr>
    </w:p>
    <w:p w14:paraId="0094A471" w14:textId="77777777" w:rsidR="000730D7" w:rsidRPr="00A30634" w:rsidRDefault="000730D7" w:rsidP="000730D7">
      <w:pPr>
        <w:ind w:firstLine="284"/>
        <w:jc w:val="center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ab/>
        <w:t xml:space="preserve">OUI                                  </w:t>
      </w: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ab/>
        <w:t>NON</w:t>
      </w:r>
    </w:p>
    <w:p w14:paraId="61753E8B" w14:textId="77777777" w:rsidR="000730D7" w:rsidRPr="00A30634" w:rsidRDefault="000730D7" w:rsidP="000730D7">
      <w:pPr>
        <w:ind w:firstLine="284"/>
        <w:jc w:val="both"/>
        <w:rPr>
          <w:rFonts w:ascii="Unistra A" w:hAnsi="Unistra A" w:cs="Arial"/>
          <w:sz w:val="24"/>
          <w:szCs w:val="24"/>
        </w:rPr>
      </w:pPr>
    </w:p>
    <w:p w14:paraId="69ED3CE0" w14:textId="77777777" w:rsidR="00D31B62" w:rsidRPr="00A30634" w:rsidRDefault="00D31B62" w:rsidP="00D31B6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105"/>
        </w:tabs>
        <w:suppressAutoHyphens w:val="0"/>
        <w:spacing w:before="120"/>
        <w:jc w:val="both"/>
        <w:rPr>
          <w:rFonts w:ascii="Unistra A" w:hAnsi="Unistra A" w:cs="Arial"/>
          <w:b/>
          <w:sz w:val="24"/>
          <w:szCs w:val="24"/>
          <w:u w:val="single"/>
          <w:lang w:eastAsia="fr-FR"/>
        </w:rPr>
      </w:pPr>
      <w:r w:rsidRPr="00A30634">
        <w:rPr>
          <w:rFonts w:ascii="Unistra A" w:hAnsi="Unistra A" w:cs="Arial"/>
          <w:b/>
          <w:sz w:val="24"/>
          <w:szCs w:val="24"/>
          <w:u w:val="single"/>
          <w:lang w:eastAsia="fr-FR"/>
        </w:rPr>
        <w:lastRenderedPageBreak/>
        <w:t xml:space="preserve">Si la société ou le mandataire du groupement est une PME, veuillez compléter les éléments suivants : </w:t>
      </w:r>
    </w:p>
    <w:p w14:paraId="4D4555A2" w14:textId="77777777" w:rsidR="00D31B62" w:rsidRPr="00A30634" w:rsidRDefault="00D31B62" w:rsidP="00D31B6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105"/>
        </w:tabs>
        <w:suppressAutoHyphens w:val="0"/>
        <w:spacing w:before="120"/>
        <w:jc w:val="both"/>
        <w:rPr>
          <w:rFonts w:ascii="Unistra A" w:hAnsi="Unistra A" w:cs="Arial"/>
          <w:b/>
          <w:sz w:val="24"/>
          <w:szCs w:val="24"/>
          <w:u w:val="single"/>
          <w:lang w:eastAsia="fr-FR"/>
        </w:rPr>
      </w:pPr>
    </w:p>
    <w:p w14:paraId="77F31625" w14:textId="77777777" w:rsidR="00D31B62" w:rsidRPr="00A30634" w:rsidRDefault="00D31B62" w:rsidP="00D31B6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105"/>
        </w:tabs>
        <w:suppressAutoHyphens w:val="0"/>
        <w:spacing w:before="120"/>
        <w:jc w:val="both"/>
        <w:rPr>
          <w:rFonts w:ascii="Unistra A" w:hAnsi="Unistra A" w:cs="Arial"/>
          <w:sz w:val="24"/>
          <w:szCs w:val="24"/>
          <w:lang w:eastAsia="fr-FR"/>
        </w:rPr>
      </w:pPr>
      <w:r w:rsidRPr="00A30634">
        <w:rPr>
          <w:rFonts w:ascii="Unistra A" w:hAnsi="Unistra A" w:cs="Arial"/>
          <w:sz w:val="24"/>
          <w:szCs w:val="24"/>
          <w:lang w:eastAsia="fr-FR"/>
        </w:rPr>
        <w:t>Nombre de salariés (entre 10 et 250) : ………………………………………….</w:t>
      </w:r>
    </w:p>
    <w:p w14:paraId="43A571AB" w14:textId="77777777" w:rsidR="00D31B62" w:rsidRPr="00A30634" w:rsidRDefault="00D31B62" w:rsidP="00D31B6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105"/>
        </w:tabs>
        <w:suppressAutoHyphens w:val="0"/>
        <w:spacing w:before="120"/>
        <w:jc w:val="both"/>
        <w:rPr>
          <w:rFonts w:ascii="Unistra A" w:hAnsi="Unistra A" w:cs="Arial"/>
          <w:sz w:val="24"/>
          <w:szCs w:val="24"/>
          <w:lang w:eastAsia="fr-FR"/>
        </w:rPr>
      </w:pPr>
    </w:p>
    <w:p w14:paraId="3D067A13" w14:textId="77777777" w:rsidR="00D31B62" w:rsidRPr="00A30634" w:rsidRDefault="00D31B62" w:rsidP="00D31B6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105"/>
        </w:tabs>
        <w:suppressAutoHyphens w:val="0"/>
        <w:spacing w:before="120"/>
        <w:jc w:val="both"/>
        <w:rPr>
          <w:rFonts w:ascii="Unistra A" w:hAnsi="Unistra A" w:cs="Arial"/>
          <w:sz w:val="24"/>
          <w:szCs w:val="24"/>
          <w:lang w:eastAsia="fr-FR"/>
        </w:rPr>
      </w:pPr>
      <w:r w:rsidRPr="00A30634">
        <w:rPr>
          <w:rFonts w:ascii="Unistra A" w:hAnsi="Unistra A" w:cs="Arial"/>
          <w:sz w:val="24"/>
          <w:szCs w:val="24"/>
          <w:lang w:eastAsia="fr-FR"/>
        </w:rPr>
        <w:t>Chiffre d’affaires annuel (inférieur à 50 millions d’euros) : ………………………</w:t>
      </w:r>
    </w:p>
    <w:p w14:paraId="301493BE" w14:textId="34DF151C" w:rsidR="00C56916" w:rsidRDefault="001454D3" w:rsidP="005C0CA8">
      <w:pPr>
        <w:pStyle w:val="Titre1"/>
      </w:pPr>
      <w:bookmarkStart w:id="10" w:name="_Toc211942808"/>
      <w:r w:rsidRPr="00A30634">
        <w:t xml:space="preserve">Article </w:t>
      </w:r>
      <w:r w:rsidR="00C56916">
        <w:t>3 : Dispositions générales</w:t>
      </w:r>
      <w:bookmarkEnd w:id="10"/>
    </w:p>
    <w:p w14:paraId="6D3996C1" w14:textId="3A35348B" w:rsidR="00C56916" w:rsidRDefault="00C56916" w:rsidP="00C56916">
      <w:pPr>
        <w:pStyle w:val="Titre2"/>
      </w:pPr>
      <w:bookmarkStart w:id="11" w:name="_Toc211942809"/>
      <w:r>
        <w:t>3.1 – Objet</w:t>
      </w:r>
      <w:bookmarkEnd w:id="11"/>
    </w:p>
    <w:p w14:paraId="0FCAC99D" w14:textId="3CAF13C8" w:rsidR="00C56916" w:rsidRPr="00C56916" w:rsidRDefault="00C56916" w:rsidP="00C56916">
      <w:pPr>
        <w:pStyle w:val="Sansinterligne"/>
        <w:rPr>
          <w:rStyle w:val="Emphaseple"/>
          <w:i w:val="0"/>
          <w:iCs w:val="0"/>
          <w:color w:val="auto"/>
        </w:rPr>
      </w:pPr>
    </w:p>
    <w:p w14:paraId="2396BC7F" w14:textId="46DB8312" w:rsidR="00C56916" w:rsidRDefault="00C56916" w:rsidP="00C56916">
      <w:pPr>
        <w:pStyle w:val="Sansinterligne"/>
        <w:rPr>
          <w:rStyle w:val="Emphaseple"/>
          <w:i w:val="0"/>
          <w:iCs w:val="0"/>
          <w:color w:val="auto"/>
        </w:rPr>
      </w:pPr>
      <w:r w:rsidRPr="00C56916">
        <w:rPr>
          <w:rStyle w:val="Emphaseple"/>
          <w:i w:val="0"/>
          <w:iCs w:val="0"/>
          <w:color w:val="auto"/>
        </w:rPr>
        <w:t>Le présent Acte d'Engagement concerne :</w:t>
      </w:r>
    </w:p>
    <w:p w14:paraId="6E4013F1" w14:textId="7BE35FFF" w:rsidR="00C56916" w:rsidRDefault="00C56916" w:rsidP="00C56916">
      <w:pPr>
        <w:pStyle w:val="Sansinterligne"/>
      </w:pPr>
      <w:r w:rsidRPr="00C56916">
        <w:t>Accord-cadre relatif aux maintenances et travaux des espaces extérieurs : entretien des espaces verts, élagage des arbres et enlèvement de graffitis</w:t>
      </w:r>
      <w:r>
        <w:t>.</w:t>
      </w:r>
    </w:p>
    <w:p w14:paraId="5CE6B292" w14:textId="7297A45A" w:rsidR="00C56916" w:rsidRDefault="00C56916" w:rsidP="00C56916">
      <w:pPr>
        <w:pStyle w:val="Sansinterligne"/>
      </w:pPr>
      <w:r>
        <w:t>Un seul lot unique.</w:t>
      </w:r>
    </w:p>
    <w:p w14:paraId="4942D1EF" w14:textId="0FFBC5C1" w:rsidR="00C56916" w:rsidRDefault="00C56916" w:rsidP="00C56916">
      <w:pPr>
        <w:pStyle w:val="Titre2"/>
      </w:pPr>
      <w:bookmarkStart w:id="12" w:name="_Toc211942810"/>
      <w:r>
        <w:t>3.2 – Mode de passation</w:t>
      </w:r>
      <w:bookmarkEnd w:id="12"/>
    </w:p>
    <w:p w14:paraId="48DE2C18" w14:textId="5A16E0B8" w:rsidR="00C56916" w:rsidRDefault="00C56916" w:rsidP="00C56916">
      <w:pPr>
        <w:pStyle w:val="Sansinterligne"/>
      </w:pPr>
    </w:p>
    <w:p w14:paraId="3AB7D1C7" w14:textId="1F678597" w:rsidR="00C56916" w:rsidRDefault="00C56916" w:rsidP="00C56916">
      <w:pPr>
        <w:pStyle w:val="Sansinterligne"/>
      </w:pPr>
      <w:r w:rsidRPr="00C56916">
        <w:t>La procédure de passation est :</w:t>
      </w:r>
      <w:r>
        <w:t xml:space="preserve"> procédure adaptée ouverte. Elle est soumise aux dispositions des articles </w:t>
      </w:r>
      <w:r w:rsidRPr="00C56916">
        <w:t>L. 2123-1 et R. 2123-1 du Code de la Commande publique (inférieure au seuil des procédures formalisées – Code de la commande publique).</w:t>
      </w:r>
    </w:p>
    <w:p w14:paraId="777509C3" w14:textId="0C90C765" w:rsidR="00C56916" w:rsidRDefault="00C56916" w:rsidP="00C56916">
      <w:pPr>
        <w:pStyle w:val="Titre2"/>
      </w:pPr>
      <w:bookmarkStart w:id="13" w:name="_Toc211942811"/>
      <w:r>
        <w:t>3.3 – Forme de contrat</w:t>
      </w:r>
      <w:bookmarkEnd w:id="13"/>
      <w:r>
        <w:t xml:space="preserve"> </w:t>
      </w:r>
    </w:p>
    <w:p w14:paraId="293E13FB" w14:textId="5B7F9F5A" w:rsidR="00C56916" w:rsidRDefault="00C56916" w:rsidP="00C56916">
      <w:pPr>
        <w:pStyle w:val="Sansinterligne"/>
      </w:pPr>
    </w:p>
    <w:p w14:paraId="246E50AF" w14:textId="77777777" w:rsidR="00031D16" w:rsidRDefault="00C56916" w:rsidP="00C56916">
      <w:pPr>
        <w:pStyle w:val="Sansinterligne"/>
      </w:pPr>
      <w:r w:rsidRPr="00C56916">
        <w:t xml:space="preserve">Il s’agit d’un accord-cadre mono attributaire à bons de commande conclu sans montant minimum. Le montant maximum de l’accord-cadre, sur sa durée totale, y compris sa ou ses reconductions éventuelles, ne pourra excéder 5 millions d’euros hors taxes. </w:t>
      </w:r>
    </w:p>
    <w:p w14:paraId="7E5D33A8" w14:textId="77777777" w:rsidR="00031D16" w:rsidRDefault="00031D16" w:rsidP="00C56916">
      <w:pPr>
        <w:pStyle w:val="Sansinterligne"/>
      </w:pPr>
    </w:p>
    <w:p w14:paraId="58CCF47A" w14:textId="35CC6C22" w:rsidR="00C56916" w:rsidRDefault="00C56916" w:rsidP="00C56916">
      <w:pPr>
        <w:pStyle w:val="Sansinterligne"/>
      </w:pPr>
      <w:r>
        <w:t xml:space="preserve">Il s’agit d’un marché mixte qui inclut : </w:t>
      </w:r>
    </w:p>
    <w:p w14:paraId="49CBDC7D" w14:textId="77777777" w:rsidR="00C56916" w:rsidRDefault="00C56916" w:rsidP="00C56916">
      <w:pPr>
        <w:pStyle w:val="Sansinterligne"/>
      </w:pPr>
      <w:r>
        <w:t xml:space="preserve">-  une partie forfaitaire relative aux prestations de maintenance préventive définies et précisées dans le CCTP, ainsi que dans la DPGF ; </w:t>
      </w:r>
    </w:p>
    <w:p w14:paraId="51E6093D" w14:textId="2CD67E07" w:rsidR="00C56916" w:rsidRPr="00C56916" w:rsidRDefault="00C56916" w:rsidP="00C56916">
      <w:pPr>
        <w:pStyle w:val="Sansinterligne"/>
      </w:pPr>
      <w:r>
        <w:t>- une partie à bons de commande relative à l’ensemble des prestations autres que la maintenance préventive (travaux correctifs, travaux associés…) définies et précisées au CCTP et dans le BPU.</w:t>
      </w:r>
    </w:p>
    <w:p w14:paraId="3C85F349" w14:textId="72A2C046" w:rsidR="001454D3" w:rsidRPr="00A30634" w:rsidRDefault="00C56916" w:rsidP="005C0CA8">
      <w:pPr>
        <w:pStyle w:val="Titre1"/>
      </w:pPr>
      <w:bookmarkStart w:id="14" w:name="_Toc211942812"/>
      <w:r>
        <w:t xml:space="preserve">Article 4 </w:t>
      </w:r>
      <w:r w:rsidR="001454D3" w:rsidRPr="00A30634">
        <w:t>: Prix</w:t>
      </w:r>
      <w:bookmarkEnd w:id="14"/>
    </w:p>
    <w:p w14:paraId="79D2FCD3" w14:textId="054260CF" w:rsidR="00C4581D" w:rsidRPr="00A30634" w:rsidRDefault="009A6D51" w:rsidP="00C56916">
      <w:pPr>
        <w:pStyle w:val="Titre2"/>
      </w:pPr>
      <w:bookmarkStart w:id="15" w:name="_Toc386199091"/>
      <w:bookmarkStart w:id="16" w:name="_Toc463943616"/>
      <w:bookmarkStart w:id="17" w:name="_Toc95745040"/>
      <w:bookmarkStart w:id="18" w:name="_Toc211942813"/>
      <w:r>
        <w:t>4</w:t>
      </w:r>
      <w:r w:rsidR="00C4581D" w:rsidRPr="00A30634">
        <w:t xml:space="preserve">.1 - </w:t>
      </w:r>
      <w:r w:rsidR="00C4581D" w:rsidRPr="00C56916">
        <w:t>Caractéristiques</w:t>
      </w:r>
      <w:r w:rsidR="00C4581D" w:rsidRPr="00A30634">
        <w:t xml:space="preserve"> des prix</w:t>
      </w:r>
      <w:bookmarkEnd w:id="15"/>
      <w:bookmarkEnd w:id="16"/>
      <w:bookmarkEnd w:id="17"/>
      <w:bookmarkEnd w:id="18"/>
    </w:p>
    <w:p w14:paraId="2E3A2B88" w14:textId="77777777" w:rsidR="00C4581D" w:rsidRPr="00A30634" w:rsidRDefault="00C4581D" w:rsidP="00C4581D">
      <w:pPr>
        <w:pStyle w:val="Normal1"/>
        <w:ind w:firstLine="0"/>
        <w:rPr>
          <w:rFonts w:ascii="Unistra A" w:hAnsi="Unistra A" w:cs="Arial"/>
          <w:sz w:val="24"/>
        </w:rPr>
      </w:pPr>
    </w:p>
    <w:p w14:paraId="08A4C412" w14:textId="77777777" w:rsidR="00C4581D" w:rsidRPr="00A30634" w:rsidRDefault="00AF5BBA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L’article</w:t>
      </w:r>
      <w:r w:rsidR="00C4581D" w:rsidRPr="00A30634">
        <w:rPr>
          <w:rFonts w:ascii="Unistra A" w:hAnsi="Unistra A" w:cs="Arial"/>
          <w:sz w:val="24"/>
        </w:rPr>
        <w:t xml:space="preserve"> 3</w:t>
      </w:r>
      <w:r w:rsidR="003164FD" w:rsidRPr="00A30634">
        <w:rPr>
          <w:rFonts w:ascii="Unistra A" w:hAnsi="Unistra A" w:cs="Arial"/>
          <w:sz w:val="24"/>
        </w:rPr>
        <w:t>.3</w:t>
      </w:r>
      <w:r w:rsidR="00B40A70" w:rsidRPr="00A30634">
        <w:rPr>
          <w:rFonts w:ascii="Unistra A" w:hAnsi="Unistra A" w:cs="Arial"/>
          <w:sz w:val="24"/>
        </w:rPr>
        <w:t xml:space="preserve"> – Modalités de variation et d’ajustement des prix</w:t>
      </w:r>
      <w:r w:rsidR="00C4581D" w:rsidRPr="00A30634">
        <w:rPr>
          <w:rFonts w:ascii="Unistra A" w:hAnsi="Unistra A" w:cs="Arial"/>
          <w:sz w:val="24"/>
        </w:rPr>
        <w:t xml:space="preserve"> du CCAP </w:t>
      </w:r>
      <w:r w:rsidRPr="00A30634">
        <w:rPr>
          <w:rFonts w:ascii="Unistra A" w:hAnsi="Unistra A" w:cs="Arial"/>
          <w:sz w:val="24"/>
        </w:rPr>
        <w:t>régi</w:t>
      </w:r>
      <w:r w:rsidR="00C4581D" w:rsidRPr="00A30634">
        <w:rPr>
          <w:rFonts w:ascii="Unistra A" w:hAnsi="Unistra A" w:cs="Arial"/>
          <w:sz w:val="24"/>
        </w:rPr>
        <w:t>t les prix du marché, tel que rappelé ci-après :</w:t>
      </w:r>
    </w:p>
    <w:p w14:paraId="5F128276" w14:textId="77777777" w:rsidR="00031D16" w:rsidRDefault="001052CF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 xml:space="preserve">Les prix sont fermes la première année de l’accord-cadre. </w:t>
      </w:r>
    </w:p>
    <w:p w14:paraId="62FAFBB3" w14:textId="7FFB199C" w:rsidR="00C4581D" w:rsidRPr="00A30634" w:rsidRDefault="00C4581D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 xml:space="preserve">Les prix </w:t>
      </w:r>
      <w:r w:rsidR="003B6B83" w:rsidRPr="00A30634">
        <w:rPr>
          <w:rFonts w:ascii="Unistra A" w:hAnsi="Unistra A" w:cs="Arial"/>
          <w:sz w:val="24"/>
        </w:rPr>
        <w:t xml:space="preserve">sont révisables </w:t>
      </w:r>
      <w:r w:rsidRPr="00A30634">
        <w:rPr>
          <w:rFonts w:ascii="Unistra A" w:hAnsi="Unistra A" w:cs="Arial"/>
          <w:sz w:val="24"/>
        </w:rPr>
        <w:t xml:space="preserve">une fois par an, à la date anniversaire de l’accord-cadre. </w:t>
      </w:r>
    </w:p>
    <w:p w14:paraId="5196FAD0" w14:textId="77777777" w:rsidR="00C4581D" w:rsidRPr="00A30634" w:rsidRDefault="00C4581D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lastRenderedPageBreak/>
        <w:t xml:space="preserve">Les prix du marché sont réputés établis sur la base des conditions économiques du mois M0 de date limite de remise des offres. </w:t>
      </w:r>
    </w:p>
    <w:p w14:paraId="2687A7E1" w14:textId="7B7C1C22" w:rsidR="00E37A85" w:rsidRPr="00A30634" w:rsidRDefault="009A6D51" w:rsidP="00E37A85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8"/>
          <w:szCs w:val="28"/>
          <w:u w:val="single"/>
        </w:rPr>
      </w:pPr>
      <w:bookmarkStart w:id="19" w:name="_Toc386199092"/>
      <w:bookmarkStart w:id="20" w:name="_Toc463943617"/>
      <w:bookmarkStart w:id="21" w:name="_Toc95745041"/>
      <w:r>
        <w:rPr>
          <w:rFonts w:ascii="Unistra A" w:hAnsi="Unistra A" w:cs="Arial"/>
          <w:i/>
          <w:iCs/>
          <w:sz w:val="28"/>
          <w:szCs w:val="28"/>
          <w:u w:val="single"/>
        </w:rPr>
        <w:t>4</w:t>
      </w:r>
      <w:r w:rsidR="00C4581D" w:rsidRPr="00A30634">
        <w:rPr>
          <w:rFonts w:ascii="Unistra A" w:hAnsi="Unistra A" w:cs="Arial"/>
          <w:i/>
          <w:iCs/>
          <w:sz w:val="28"/>
          <w:szCs w:val="28"/>
          <w:u w:val="single"/>
        </w:rPr>
        <w:t xml:space="preserve">.2 – </w:t>
      </w:r>
      <w:bookmarkEnd w:id="19"/>
      <w:bookmarkEnd w:id="20"/>
      <w:bookmarkEnd w:id="21"/>
      <w:r w:rsidR="00C4581D" w:rsidRPr="00A30634">
        <w:rPr>
          <w:rFonts w:ascii="Unistra A" w:hAnsi="Unistra A" w:cs="Arial"/>
          <w:i/>
          <w:iCs/>
          <w:sz w:val="28"/>
          <w:szCs w:val="28"/>
          <w:u w:val="single"/>
        </w:rPr>
        <w:t xml:space="preserve">Pour la partie à bons de commande </w:t>
      </w:r>
    </w:p>
    <w:p w14:paraId="40004BE8" w14:textId="77777777" w:rsidR="00031D16" w:rsidRDefault="00031D16" w:rsidP="00E37A85">
      <w:pPr>
        <w:ind w:left="142"/>
        <w:rPr>
          <w:rFonts w:ascii="Unistra A" w:hAnsi="Unistra A"/>
          <w:sz w:val="24"/>
        </w:rPr>
      </w:pPr>
    </w:p>
    <w:p w14:paraId="69CF16C2" w14:textId="570D9B01" w:rsidR="00E37A85" w:rsidRPr="00A30634" w:rsidRDefault="00C4581D" w:rsidP="00031D16">
      <w:pPr>
        <w:rPr>
          <w:rFonts w:ascii="Unistra A" w:hAnsi="Unistra A"/>
          <w:i/>
          <w:iCs/>
          <w:sz w:val="32"/>
          <w:szCs w:val="28"/>
          <w:u w:val="single"/>
        </w:rPr>
      </w:pPr>
      <w:r w:rsidRPr="00A30634">
        <w:rPr>
          <w:rFonts w:ascii="Unistra A" w:hAnsi="Unistra A"/>
          <w:sz w:val="24"/>
        </w:rPr>
        <w:t>Les bons de commande sont établis au fur et à mesure des besoins de l’Université de Strasbourg,</w:t>
      </w:r>
      <w:r w:rsidRPr="00A30634">
        <w:rPr>
          <w:rFonts w:ascii="Unistra A" w:hAnsi="Unistra A"/>
          <w:sz w:val="32"/>
        </w:rPr>
        <w:t xml:space="preserve"> </w:t>
      </w:r>
      <w:r w:rsidRPr="00A30634">
        <w:rPr>
          <w:rFonts w:ascii="Unistra A" w:hAnsi="Unistra A"/>
          <w:sz w:val="24"/>
        </w:rPr>
        <w:t>les prestations décomptées seront réglées en appliquant aux quantités réellement exécutées les prix unitaires du bordereau spécifique (BPU maintenance corrective).</w:t>
      </w:r>
    </w:p>
    <w:p w14:paraId="3BFC5AAE" w14:textId="51F97374" w:rsidR="001052CF" w:rsidRPr="00A30634" w:rsidRDefault="00C4581D" w:rsidP="00031D16">
      <w:pPr>
        <w:rPr>
          <w:rFonts w:ascii="Unistra A" w:hAnsi="Unistra A"/>
          <w:i/>
          <w:iCs/>
          <w:sz w:val="32"/>
          <w:szCs w:val="28"/>
          <w:u w:val="single"/>
        </w:rPr>
      </w:pPr>
      <w:r w:rsidRPr="00A30634">
        <w:rPr>
          <w:rFonts w:ascii="Unistra A" w:hAnsi="Unistra A"/>
          <w:sz w:val="24"/>
        </w:rPr>
        <w:t>Le borderea</w:t>
      </w:r>
      <w:r w:rsidR="00C57564" w:rsidRPr="00A30634">
        <w:rPr>
          <w:rFonts w:ascii="Unistra A" w:hAnsi="Unistra A"/>
          <w:sz w:val="24"/>
        </w:rPr>
        <w:t xml:space="preserve">u des prix n’est pas exhaustif. </w:t>
      </w:r>
    </w:p>
    <w:p w14:paraId="40EFF5CA" w14:textId="3BE50312" w:rsidR="00031D16" w:rsidRDefault="00C4581D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b/>
          <w:sz w:val="24"/>
        </w:rPr>
        <w:t xml:space="preserve">Les prix unitaires des bordereaux joints à l’accord-cadre sont contractuels. </w:t>
      </w:r>
    </w:p>
    <w:p w14:paraId="04BDD44C" w14:textId="77777777" w:rsidR="00031D16" w:rsidRDefault="001052CF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 xml:space="preserve">Les prix sont révisables s’agissant du bordereau de prix unitaire. </w:t>
      </w:r>
    </w:p>
    <w:p w14:paraId="2E73B1DC" w14:textId="5D28E3F3" w:rsidR="00C4581D" w:rsidRPr="00A30634" w:rsidRDefault="005E5F79" w:rsidP="00031D16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 xml:space="preserve">Les modalités de </w:t>
      </w:r>
      <w:r w:rsidR="00C4581D" w:rsidRPr="00A30634">
        <w:rPr>
          <w:rFonts w:ascii="Unistra A" w:hAnsi="Unistra A" w:cs="Arial"/>
          <w:sz w:val="24"/>
        </w:rPr>
        <w:t xml:space="preserve">révision des prix sont </w:t>
      </w:r>
      <w:r w:rsidR="00C620F9" w:rsidRPr="00A30634">
        <w:rPr>
          <w:rFonts w:ascii="Unistra A" w:hAnsi="Unistra A" w:cs="Arial"/>
          <w:sz w:val="24"/>
        </w:rPr>
        <w:t xml:space="preserve">également </w:t>
      </w:r>
      <w:r w:rsidR="00C4581D" w:rsidRPr="00A30634">
        <w:rPr>
          <w:rFonts w:ascii="Unistra A" w:hAnsi="Unistra A" w:cs="Arial"/>
          <w:sz w:val="24"/>
        </w:rPr>
        <w:t>fixées à l’article</w:t>
      </w:r>
      <w:r w:rsidR="00332F18" w:rsidRPr="00A30634">
        <w:rPr>
          <w:rFonts w:ascii="Unistra A" w:hAnsi="Unistra A" w:cs="Arial"/>
          <w:sz w:val="24"/>
        </w:rPr>
        <w:t xml:space="preserve"> 3</w:t>
      </w:r>
      <w:r w:rsidR="00C620F9" w:rsidRPr="00A30634">
        <w:rPr>
          <w:rFonts w:ascii="Unistra A" w:hAnsi="Unistra A" w:cs="Arial"/>
          <w:sz w:val="24"/>
        </w:rPr>
        <w:t>.3 du CC</w:t>
      </w:r>
      <w:r w:rsidR="001052CF" w:rsidRPr="00A30634">
        <w:rPr>
          <w:rFonts w:ascii="Unistra A" w:hAnsi="Unistra A" w:cs="Arial"/>
          <w:sz w:val="24"/>
        </w:rPr>
        <w:t>A</w:t>
      </w:r>
      <w:r w:rsidR="00C620F9" w:rsidRPr="00A30634">
        <w:rPr>
          <w:rFonts w:ascii="Unistra A" w:hAnsi="Unistra A" w:cs="Arial"/>
          <w:sz w:val="24"/>
        </w:rPr>
        <w:t>P</w:t>
      </w:r>
      <w:r w:rsidR="001052CF" w:rsidRPr="00A30634">
        <w:rPr>
          <w:rFonts w:ascii="Unistra A" w:hAnsi="Unistra A" w:cs="Arial"/>
          <w:sz w:val="24"/>
        </w:rPr>
        <w:t xml:space="preserve"> DCI 2025 607</w:t>
      </w:r>
      <w:r w:rsidR="00C4581D" w:rsidRPr="00A30634">
        <w:rPr>
          <w:rFonts w:ascii="Unistra A" w:hAnsi="Unistra A" w:cs="Arial"/>
          <w:sz w:val="24"/>
        </w:rPr>
        <w:t>.</w:t>
      </w:r>
    </w:p>
    <w:p w14:paraId="34ABA478" w14:textId="387ACCC0" w:rsidR="00C4581D" w:rsidRPr="00A30634" w:rsidRDefault="009A6D51" w:rsidP="00C4581D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8"/>
          <w:szCs w:val="28"/>
          <w:u w:val="single"/>
        </w:rPr>
      </w:pPr>
      <w:r>
        <w:rPr>
          <w:rFonts w:ascii="Unistra A" w:hAnsi="Unistra A" w:cs="Arial"/>
          <w:i/>
          <w:iCs/>
          <w:sz w:val="28"/>
          <w:szCs w:val="28"/>
          <w:u w:val="single"/>
        </w:rPr>
        <w:t>4</w:t>
      </w:r>
      <w:r w:rsidR="00C4581D" w:rsidRPr="00A30634">
        <w:rPr>
          <w:rFonts w:ascii="Unistra A" w:hAnsi="Unistra A" w:cs="Arial"/>
          <w:i/>
          <w:iCs/>
          <w:sz w:val="28"/>
          <w:szCs w:val="28"/>
          <w:u w:val="single"/>
        </w:rPr>
        <w:t xml:space="preserve">.3 – Pour la partie forfaitaire </w:t>
      </w:r>
    </w:p>
    <w:p w14:paraId="37D16684" w14:textId="77777777" w:rsidR="00C4581D" w:rsidRPr="00A30634" w:rsidRDefault="00C4581D" w:rsidP="00C4581D">
      <w:pPr>
        <w:pStyle w:val="Normal1"/>
        <w:ind w:firstLine="0"/>
        <w:rPr>
          <w:rFonts w:ascii="Unistra A" w:hAnsi="Unistra A" w:cs="Arial"/>
          <w:sz w:val="24"/>
        </w:rPr>
      </w:pPr>
    </w:p>
    <w:p w14:paraId="7756950A" w14:textId="0F7565AE" w:rsidR="00C4581D" w:rsidRPr="00A30634" w:rsidRDefault="00C4581D" w:rsidP="00C4581D">
      <w:pPr>
        <w:pStyle w:val="Normal1"/>
        <w:ind w:firstLine="0"/>
        <w:rPr>
          <w:rFonts w:ascii="Unistra A" w:hAnsi="Unistra A" w:cs="Arial"/>
          <w:b/>
          <w:sz w:val="24"/>
        </w:rPr>
      </w:pPr>
      <w:r w:rsidRPr="00A30634">
        <w:rPr>
          <w:rFonts w:ascii="Unistra A" w:hAnsi="Unistra A" w:cs="Arial"/>
          <w:sz w:val="24"/>
        </w:rPr>
        <w:t xml:space="preserve">Les prestations de maintenance préventive seront réglées à prix forfaitaires, conformément à toutes les pièces contractuelles du marché, par application du prix global forfaitaire indiqué à la DPGF. </w:t>
      </w:r>
    </w:p>
    <w:p w14:paraId="4FA09E96" w14:textId="77777777" w:rsidR="00C4581D" w:rsidRPr="00A30634" w:rsidRDefault="00C4581D" w:rsidP="00C4581D">
      <w:pPr>
        <w:pStyle w:val="Normal1"/>
        <w:rPr>
          <w:rFonts w:ascii="Unistra A" w:hAnsi="Unistra A" w:cs="Arial"/>
          <w:sz w:val="24"/>
        </w:rPr>
      </w:pPr>
    </w:p>
    <w:p w14:paraId="5FF0C75E" w14:textId="5227B496" w:rsidR="00C4581D" w:rsidRPr="00A30634" w:rsidRDefault="00C4581D" w:rsidP="0080661B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Le candidat devra respecter les prix annoncés dans son offre - révisés le cas échéan</w:t>
      </w:r>
      <w:r w:rsidR="00C56916">
        <w:rPr>
          <w:rFonts w:ascii="Unistra A" w:hAnsi="Unistra A" w:cs="Arial"/>
          <w:sz w:val="24"/>
        </w:rPr>
        <w:t xml:space="preserve">t conformément à l’article 3.3 </w:t>
      </w:r>
      <w:r w:rsidR="00AF5BBA" w:rsidRPr="00A30634">
        <w:rPr>
          <w:rFonts w:ascii="Unistra A" w:hAnsi="Unistra A" w:cs="Arial"/>
          <w:sz w:val="24"/>
        </w:rPr>
        <w:t xml:space="preserve">du </w:t>
      </w:r>
      <w:r w:rsidRPr="00A30634">
        <w:rPr>
          <w:rFonts w:ascii="Unistra A" w:hAnsi="Unistra A" w:cs="Arial"/>
          <w:sz w:val="24"/>
        </w:rPr>
        <w:t>CCAP.</w:t>
      </w:r>
    </w:p>
    <w:p w14:paraId="331D4A0D" w14:textId="77777777" w:rsidR="00C4581D" w:rsidRPr="00A30634" w:rsidRDefault="00C4581D" w:rsidP="00C4581D">
      <w:pPr>
        <w:pStyle w:val="Normal1"/>
        <w:rPr>
          <w:rFonts w:ascii="Unistra A" w:hAnsi="Unistra A" w:cs="Arial"/>
          <w:b/>
          <w:sz w:val="24"/>
        </w:rPr>
      </w:pPr>
    </w:p>
    <w:p w14:paraId="05AE9397" w14:textId="77777777" w:rsidR="00C4581D" w:rsidRPr="00A30634" w:rsidRDefault="00C4581D" w:rsidP="00031D16">
      <w:pPr>
        <w:pStyle w:val="Normal1"/>
        <w:ind w:firstLine="0"/>
        <w:rPr>
          <w:rFonts w:ascii="Unistra A" w:hAnsi="Unistra A" w:cs="Arial"/>
          <w:b/>
          <w:sz w:val="24"/>
        </w:rPr>
      </w:pPr>
      <w:r w:rsidRPr="00A30634">
        <w:rPr>
          <w:rFonts w:ascii="Unistra A" w:hAnsi="Unistra A" w:cs="Arial"/>
          <w:b/>
          <w:sz w:val="24"/>
        </w:rPr>
        <w:t>L’attention des candidats est donc attirée sur le fait que l’ensemble des prix annoncé dans sa DPGF l’engage contractuellement.</w:t>
      </w:r>
    </w:p>
    <w:p w14:paraId="1560CA8B" w14:textId="77777777" w:rsidR="00C4581D" w:rsidRPr="00A30634" w:rsidRDefault="00C4581D" w:rsidP="00C4581D">
      <w:pPr>
        <w:pStyle w:val="Normal1"/>
        <w:ind w:firstLine="0"/>
        <w:rPr>
          <w:rFonts w:ascii="Unistra A" w:hAnsi="Unistra A" w:cs="Arial"/>
          <w:sz w:val="24"/>
        </w:rPr>
      </w:pPr>
    </w:p>
    <w:p w14:paraId="3D47034C" w14:textId="53633747" w:rsidR="00C4581D" w:rsidRPr="00A30634" w:rsidRDefault="00C4581D" w:rsidP="00C4581D">
      <w:pPr>
        <w:pStyle w:val="Normal1"/>
        <w:ind w:firstLine="0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Les prestations du lot concerné par cet acte d’engagement seront rémunérées par application d’un prix global et forfaitaire décomposé dans le tableau ci-après en mettant en évidence les m</w:t>
      </w:r>
      <w:r w:rsidR="00C02035" w:rsidRPr="00A30634">
        <w:rPr>
          <w:rFonts w:ascii="Unistra A" w:hAnsi="Unistra A" w:cs="Arial"/>
          <w:sz w:val="24"/>
        </w:rPr>
        <w:t>ontants hors TVA et TVA :</w:t>
      </w:r>
    </w:p>
    <w:p w14:paraId="68565B6A" w14:textId="77777777" w:rsidR="00C4581D" w:rsidRPr="00A30634" w:rsidRDefault="00C4581D" w:rsidP="00C02035">
      <w:pPr>
        <w:pStyle w:val="Normal1"/>
        <w:ind w:firstLine="0"/>
        <w:rPr>
          <w:rFonts w:ascii="Unistra A" w:hAnsi="Unistra A" w:cs="Arial"/>
          <w:sz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261"/>
        <w:gridCol w:w="2268"/>
        <w:gridCol w:w="1816"/>
        <w:gridCol w:w="1831"/>
      </w:tblGrid>
      <w:tr w:rsidR="00C4581D" w:rsidRPr="00A30634" w14:paraId="419CE5C5" w14:textId="77777777" w:rsidTr="00D730B6">
        <w:trPr>
          <w:cantSplit/>
          <w:tblHeader/>
          <w:jc w:val="center"/>
        </w:trPr>
        <w:tc>
          <w:tcPr>
            <w:tcW w:w="3261" w:type="dxa"/>
            <w:shd w:val="clear" w:color="auto" w:fill="BFBFBF"/>
          </w:tcPr>
          <w:p w14:paraId="53FDE56C" w14:textId="493ABB20" w:rsidR="00C4581D" w:rsidRPr="00A30634" w:rsidRDefault="00485430" w:rsidP="00D57936">
            <w:pPr>
              <w:pStyle w:val="Normal1"/>
              <w:ind w:firstLine="0"/>
              <w:rPr>
                <w:rFonts w:ascii="Unistra A" w:hAnsi="Unistra A" w:cs="Arial"/>
                <w:b/>
                <w:sz w:val="24"/>
              </w:rPr>
            </w:pPr>
            <w:r w:rsidRPr="00A30634">
              <w:rPr>
                <w:rFonts w:ascii="Unistra A" w:hAnsi="Unistra A" w:cs="Arial"/>
                <w:b/>
                <w:sz w:val="24"/>
              </w:rPr>
              <w:t>LOT unique</w:t>
            </w:r>
          </w:p>
        </w:tc>
        <w:tc>
          <w:tcPr>
            <w:tcW w:w="2268" w:type="dxa"/>
            <w:shd w:val="clear" w:color="auto" w:fill="BFBFBF"/>
          </w:tcPr>
          <w:p w14:paraId="4E5739FF" w14:textId="77777777" w:rsidR="00C4581D" w:rsidRPr="00A30634" w:rsidRDefault="00C4581D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Montant H.T.</w:t>
            </w:r>
          </w:p>
        </w:tc>
        <w:tc>
          <w:tcPr>
            <w:tcW w:w="1816" w:type="dxa"/>
            <w:shd w:val="clear" w:color="auto" w:fill="BFBFBF"/>
          </w:tcPr>
          <w:p w14:paraId="0358DCB5" w14:textId="77777777" w:rsidR="00C4581D" w:rsidRPr="00A30634" w:rsidRDefault="00C4581D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Montant T.V.A.</w:t>
            </w:r>
          </w:p>
        </w:tc>
        <w:tc>
          <w:tcPr>
            <w:tcW w:w="1831" w:type="dxa"/>
            <w:shd w:val="clear" w:color="auto" w:fill="BFBFBF"/>
          </w:tcPr>
          <w:p w14:paraId="0317C2E8" w14:textId="77777777" w:rsidR="00C4581D" w:rsidRPr="00A30634" w:rsidRDefault="00C4581D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Montant T.T.C.</w:t>
            </w:r>
          </w:p>
        </w:tc>
      </w:tr>
      <w:tr w:rsidR="00C4581D" w:rsidRPr="00A30634" w14:paraId="30F466A3" w14:textId="77777777" w:rsidTr="00D73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32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4680B0" w14:textId="79B0288C" w:rsidR="00C4581D" w:rsidRPr="00A30634" w:rsidRDefault="00485430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Montant total de la maintenance préventive 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3DC3F" w14:textId="77777777" w:rsidR="00C4581D" w:rsidRPr="00A30634" w:rsidRDefault="00C4581D" w:rsidP="00C4581D">
            <w:pPr>
              <w:pStyle w:val="Normal1"/>
              <w:ind w:firstLine="0"/>
              <w:jc w:val="center"/>
              <w:rPr>
                <w:rFonts w:ascii="Unistra A" w:hAnsi="Unistra A" w:cs="Arial"/>
                <w:sz w:val="24"/>
              </w:rPr>
            </w:pPr>
          </w:p>
          <w:p w14:paraId="39E51D8D" w14:textId="77777777" w:rsidR="00C4581D" w:rsidRPr="00A30634" w:rsidRDefault="00C4581D" w:rsidP="00C4581D">
            <w:pPr>
              <w:pStyle w:val="Normal1"/>
              <w:ind w:firstLine="0"/>
              <w:jc w:val="center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………………..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7AB3" w14:textId="77777777" w:rsidR="00C4581D" w:rsidRPr="00A30634" w:rsidRDefault="00C4581D" w:rsidP="00C4581D">
            <w:pPr>
              <w:pStyle w:val="Normal1"/>
              <w:ind w:firstLine="0"/>
              <w:jc w:val="center"/>
              <w:rPr>
                <w:rFonts w:ascii="Unistra A" w:hAnsi="Unistra A" w:cs="Arial"/>
                <w:sz w:val="24"/>
              </w:rPr>
            </w:pPr>
          </w:p>
          <w:p w14:paraId="3E8EDBA7" w14:textId="77777777" w:rsidR="00C4581D" w:rsidRPr="00A30634" w:rsidRDefault="00C4581D" w:rsidP="00C4581D">
            <w:pPr>
              <w:pStyle w:val="Normal1"/>
              <w:ind w:firstLine="0"/>
              <w:jc w:val="center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……………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98D591B" w14:textId="77777777" w:rsidR="00C4581D" w:rsidRPr="00A30634" w:rsidRDefault="00C4581D" w:rsidP="00C4581D">
            <w:pPr>
              <w:pStyle w:val="Normal1"/>
              <w:ind w:firstLine="0"/>
              <w:jc w:val="center"/>
              <w:rPr>
                <w:rFonts w:ascii="Unistra A" w:hAnsi="Unistra A" w:cs="Arial"/>
                <w:sz w:val="24"/>
              </w:rPr>
            </w:pPr>
          </w:p>
          <w:p w14:paraId="0EA02692" w14:textId="77777777" w:rsidR="00C4581D" w:rsidRPr="00A30634" w:rsidRDefault="00C4581D" w:rsidP="00C4581D">
            <w:pPr>
              <w:pStyle w:val="Normal1"/>
              <w:ind w:firstLine="0"/>
              <w:jc w:val="center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………………..</w:t>
            </w:r>
          </w:p>
        </w:tc>
      </w:tr>
      <w:tr w:rsidR="00C4581D" w:rsidRPr="00A30634" w14:paraId="501B8354" w14:textId="77777777" w:rsidTr="00D73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176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2B124C83" w14:textId="77777777" w:rsidR="00C4581D" w:rsidRPr="00A30634" w:rsidRDefault="00C4581D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</w:p>
          <w:p w14:paraId="7964C34E" w14:textId="77777777" w:rsidR="00485430" w:rsidRPr="00A30634" w:rsidRDefault="00C4581D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Soit en to</w:t>
            </w:r>
            <w:r w:rsidR="00485430" w:rsidRPr="00A30634">
              <w:rPr>
                <w:rFonts w:ascii="Unistra A" w:hAnsi="Unistra A" w:cs="Arial"/>
                <w:sz w:val="24"/>
              </w:rPr>
              <w:t>utes lettres (Montant T.T.C.) : …………………………………………………………………………………………………………..</w:t>
            </w:r>
          </w:p>
          <w:p w14:paraId="780E1A7F" w14:textId="308707AD" w:rsidR="00485430" w:rsidRPr="00A30634" w:rsidRDefault="00485430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  <w:r w:rsidRPr="00A30634">
              <w:rPr>
                <w:rFonts w:ascii="Unistra A" w:hAnsi="Unistra A" w:cs="Arial"/>
                <w:sz w:val="24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4581D" w:rsidRPr="00A30634" w14:paraId="420B9986" w14:textId="77777777" w:rsidTr="00D73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176" w:type="dxa"/>
            <w:gridSpan w:val="4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FA758EF" w14:textId="08819345" w:rsidR="00C4581D" w:rsidRPr="00A30634" w:rsidRDefault="00C4581D" w:rsidP="00C4581D">
            <w:pPr>
              <w:pStyle w:val="Normal1"/>
              <w:ind w:firstLine="0"/>
              <w:rPr>
                <w:rFonts w:ascii="Unistra A" w:hAnsi="Unistra A" w:cs="Arial"/>
                <w:sz w:val="24"/>
              </w:rPr>
            </w:pPr>
          </w:p>
        </w:tc>
      </w:tr>
    </w:tbl>
    <w:p w14:paraId="520D7535" w14:textId="77777777" w:rsidR="00C4581D" w:rsidRPr="00A30634" w:rsidRDefault="00C4581D" w:rsidP="00C4581D">
      <w:pPr>
        <w:pStyle w:val="Normal1"/>
        <w:rPr>
          <w:rFonts w:ascii="Unistra A" w:hAnsi="Unistra A" w:cs="Arial"/>
          <w:b/>
          <w:sz w:val="24"/>
        </w:rPr>
      </w:pPr>
    </w:p>
    <w:p w14:paraId="69564FB0" w14:textId="19D1FDD4" w:rsidR="00C4581D" w:rsidRPr="00A30634" w:rsidRDefault="00C4581D" w:rsidP="00C4581D">
      <w:pPr>
        <w:pStyle w:val="Normal1"/>
        <w:rPr>
          <w:rFonts w:ascii="Unistra A" w:hAnsi="Unistra A" w:cs="Arial"/>
          <w:b/>
          <w:sz w:val="24"/>
        </w:rPr>
      </w:pPr>
      <w:r w:rsidRPr="00A30634">
        <w:rPr>
          <w:rFonts w:ascii="Unistra A" w:hAnsi="Unistra A" w:cs="Arial"/>
          <w:b/>
          <w:sz w:val="24"/>
        </w:rPr>
        <w:t xml:space="preserve">Ce lot </w:t>
      </w:r>
      <w:r w:rsidR="005C0CA8" w:rsidRPr="00A30634">
        <w:rPr>
          <w:rFonts w:ascii="Unistra A" w:hAnsi="Unistra A" w:cs="Arial"/>
          <w:b/>
          <w:sz w:val="24"/>
        </w:rPr>
        <w:t xml:space="preserve">unique </w:t>
      </w:r>
      <w:r w:rsidRPr="00A30634">
        <w:rPr>
          <w:rFonts w:ascii="Unistra A" w:hAnsi="Unistra A" w:cs="Arial"/>
          <w:b/>
          <w:sz w:val="24"/>
        </w:rPr>
        <w:t>ne comporte aucune tranche</w:t>
      </w:r>
      <w:r w:rsidR="00C02035" w:rsidRPr="00A30634">
        <w:rPr>
          <w:rFonts w:ascii="Unistra A" w:hAnsi="Unistra A" w:cs="Arial"/>
          <w:b/>
          <w:sz w:val="24"/>
        </w:rPr>
        <w:t xml:space="preserve"> optionnelle</w:t>
      </w:r>
      <w:r w:rsidRPr="00A30634">
        <w:rPr>
          <w:rFonts w:ascii="Unistra A" w:hAnsi="Unistra A" w:cs="Arial"/>
          <w:b/>
          <w:sz w:val="24"/>
        </w:rPr>
        <w:t xml:space="preserve">. </w:t>
      </w:r>
    </w:p>
    <w:p w14:paraId="2F3C002F" w14:textId="5AC516B8" w:rsidR="00C4581D" w:rsidRPr="00A30634" w:rsidRDefault="00C4581D" w:rsidP="00C4581D">
      <w:pPr>
        <w:pStyle w:val="Normal1"/>
        <w:rPr>
          <w:rFonts w:ascii="Unistra A" w:hAnsi="Unistra A" w:cs="Arial"/>
          <w:b/>
          <w:sz w:val="24"/>
        </w:rPr>
      </w:pPr>
      <w:r w:rsidRPr="00A30634">
        <w:rPr>
          <w:rFonts w:ascii="Unistra A" w:hAnsi="Unistra A" w:cs="Arial"/>
          <w:b/>
          <w:sz w:val="24"/>
        </w:rPr>
        <w:t>Aucune variante n’est imposée par le pouvoir adjudicateur sur le présent lot</w:t>
      </w:r>
      <w:r w:rsidR="005C0CA8" w:rsidRPr="00A30634">
        <w:rPr>
          <w:rFonts w:ascii="Unistra A" w:hAnsi="Unistra A" w:cs="Arial"/>
          <w:b/>
          <w:sz w:val="24"/>
        </w:rPr>
        <w:t xml:space="preserve"> unique</w:t>
      </w:r>
      <w:r w:rsidRPr="00A30634">
        <w:rPr>
          <w:rFonts w:ascii="Unistra A" w:hAnsi="Unistra A" w:cs="Arial"/>
          <w:b/>
          <w:sz w:val="24"/>
        </w:rPr>
        <w:t>.</w:t>
      </w:r>
    </w:p>
    <w:p w14:paraId="3437354F" w14:textId="763F2EFC" w:rsidR="005C0CA8" w:rsidRPr="00A30634" w:rsidRDefault="00C4581D" w:rsidP="005C0CA8">
      <w:pPr>
        <w:pStyle w:val="Normal1"/>
        <w:rPr>
          <w:rFonts w:ascii="Unistra A" w:hAnsi="Unistra A" w:cs="Arial"/>
          <w:b/>
          <w:sz w:val="24"/>
        </w:rPr>
      </w:pPr>
      <w:r w:rsidRPr="00A30634">
        <w:rPr>
          <w:rFonts w:ascii="Unistra A" w:hAnsi="Unistra A" w:cs="Arial"/>
          <w:b/>
          <w:sz w:val="24"/>
        </w:rPr>
        <w:t>Aucune variante libre à l’initiative des entreprises n’est autorisée sur ce lot</w:t>
      </w:r>
      <w:r w:rsidR="005C0CA8" w:rsidRPr="00A30634">
        <w:rPr>
          <w:rFonts w:ascii="Unistra A" w:hAnsi="Unistra A" w:cs="Arial"/>
          <w:b/>
          <w:sz w:val="24"/>
        </w:rPr>
        <w:t xml:space="preserve"> unique</w:t>
      </w:r>
      <w:r w:rsidRPr="00A30634">
        <w:rPr>
          <w:rFonts w:ascii="Unistra A" w:hAnsi="Unistra A" w:cs="Arial"/>
          <w:b/>
          <w:sz w:val="24"/>
        </w:rPr>
        <w:t xml:space="preserve">. </w:t>
      </w:r>
    </w:p>
    <w:p w14:paraId="66D9B769" w14:textId="77777777" w:rsidR="005C0CA8" w:rsidRPr="00A30634" w:rsidRDefault="005C0CA8" w:rsidP="005C0CA8">
      <w:pPr>
        <w:keepNext/>
        <w:suppressAutoHyphens w:val="0"/>
        <w:spacing w:before="240" w:after="120"/>
        <w:outlineLvl w:val="1"/>
        <w:rPr>
          <w:rFonts w:ascii="Unistra A" w:hAnsi="Unistra A"/>
          <w:i/>
          <w:iCs/>
          <w:sz w:val="24"/>
          <w:szCs w:val="24"/>
          <w:u w:val="single"/>
          <w:lang w:eastAsia="fr-FR"/>
        </w:rPr>
      </w:pPr>
      <w:bookmarkStart w:id="22" w:name="_Toc536113213"/>
      <w:bookmarkStart w:id="23" w:name="_Toc52892388"/>
      <w:bookmarkStart w:id="24" w:name="_Toc67294844"/>
      <w:bookmarkStart w:id="25" w:name="_Toc69216256"/>
      <w:r w:rsidRPr="00A30634">
        <w:rPr>
          <w:rFonts w:ascii="Unistra A" w:hAnsi="Unistra A"/>
          <w:i/>
          <w:iCs/>
          <w:sz w:val="24"/>
          <w:szCs w:val="24"/>
          <w:u w:val="single"/>
          <w:lang w:eastAsia="fr-FR"/>
        </w:rPr>
        <w:t>Concernant les cotraitances :</w:t>
      </w:r>
      <w:bookmarkEnd w:id="22"/>
      <w:bookmarkEnd w:id="23"/>
      <w:bookmarkEnd w:id="24"/>
      <w:bookmarkEnd w:id="25"/>
    </w:p>
    <w:p w14:paraId="367962CE" w14:textId="5EDF2DD0" w:rsidR="005C0CA8" w:rsidRPr="00A30634" w:rsidRDefault="005C0CA8" w:rsidP="005C0CA8">
      <w:pPr>
        <w:keepLines/>
        <w:tabs>
          <w:tab w:val="left" w:pos="284"/>
          <w:tab w:val="left" w:pos="567"/>
          <w:tab w:val="left" w:pos="851"/>
        </w:tabs>
        <w:suppressAutoHyphens w:val="0"/>
        <w:spacing w:before="60"/>
        <w:ind w:firstLine="284"/>
        <w:jc w:val="both"/>
        <w:rPr>
          <w:rFonts w:ascii="Unistra A" w:hAnsi="Unistra A"/>
          <w:b/>
          <w:lang w:eastAsia="fr-FR"/>
        </w:rPr>
      </w:pPr>
      <w:r w:rsidRPr="00A30634">
        <w:rPr>
          <w:rFonts w:ascii="Unistra A" w:hAnsi="Unistra A"/>
          <w:b/>
          <w:lang w:eastAsia="fr-FR"/>
        </w:rPr>
        <w:t xml:space="preserve">La part attribuée à chaque cotraitant est fixée dans l’annexe </w:t>
      </w:r>
      <w:r w:rsidR="00A63C88" w:rsidRPr="00A30634">
        <w:rPr>
          <w:rFonts w:ascii="Unistra A" w:hAnsi="Unistra A"/>
          <w:b/>
          <w:lang w:eastAsia="fr-FR"/>
        </w:rPr>
        <w:t>1</w:t>
      </w:r>
      <w:r w:rsidRPr="00A30634">
        <w:rPr>
          <w:rFonts w:ascii="Unistra A" w:hAnsi="Unistra A"/>
          <w:b/>
          <w:lang w:eastAsia="fr-FR"/>
        </w:rPr>
        <w:t xml:space="preserve"> au présent acte d’engagement.</w:t>
      </w:r>
    </w:p>
    <w:p w14:paraId="466681CD" w14:textId="5DC5907E" w:rsidR="00C4581D" w:rsidRPr="00A30634" w:rsidRDefault="009A6D51" w:rsidP="00C4581D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8"/>
          <w:szCs w:val="28"/>
          <w:u w:val="single"/>
        </w:rPr>
      </w:pPr>
      <w:r>
        <w:rPr>
          <w:rFonts w:ascii="Unistra A" w:hAnsi="Unistra A" w:cs="Arial"/>
          <w:i/>
          <w:iCs/>
          <w:sz w:val="28"/>
          <w:szCs w:val="28"/>
          <w:u w:val="single"/>
        </w:rPr>
        <w:lastRenderedPageBreak/>
        <w:t>4</w:t>
      </w:r>
      <w:r w:rsidR="00C4581D" w:rsidRPr="00A30634">
        <w:rPr>
          <w:rFonts w:ascii="Unistra A" w:hAnsi="Unistra A" w:cs="Arial"/>
          <w:i/>
          <w:iCs/>
          <w:sz w:val="28"/>
          <w:szCs w:val="28"/>
          <w:u w:val="single"/>
        </w:rPr>
        <w:t xml:space="preserve">.4 – </w:t>
      </w:r>
      <w:r w:rsidR="0056327C" w:rsidRPr="00A30634">
        <w:rPr>
          <w:rFonts w:ascii="Unistra A" w:hAnsi="Unistra A" w:cs="Arial"/>
          <w:i/>
          <w:iCs/>
          <w:sz w:val="28"/>
          <w:szCs w:val="28"/>
          <w:u w:val="single"/>
        </w:rPr>
        <w:t>Déclaration de sous-traitance au moment de l’offre </w:t>
      </w:r>
    </w:p>
    <w:p w14:paraId="658E7800" w14:textId="77777777" w:rsidR="001454D3" w:rsidRPr="00A30634" w:rsidRDefault="001454D3" w:rsidP="0056327C">
      <w:pPr>
        <w:pStyle w:val="Normal1"/>
        <w:ind w:firstLine="0"/>
        <w:rPr>
          <w:rFonts w:ascii="Unistra A" w:hAnsi="Unistra A" w:cs="Arial"/>
          <w:sz w:val="24"/>
        </w:rPr>
      </w:pPr>
    </w:p>
    <w:p w14:paraId="259E92BC" w14:textId="77777777" w:rsidR="001454D3" w:rsidRPr="00A30634" w:rsidRDefault="001454D3">
      <w:pPr>
        <w:pStyle w:val="Normal1"/>
        <w:numPr>
          <w:ilvl w:val="0"/>
          <w:numId w:val="2"/>
        </w:numPr>
        <w:ind w:left="851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Le ou les actes spéciaux de sous-traitance nº.......... annexé(s) à l’acte d’engagement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constituent le montant maximal de la créance que le sous-traitant concerné pourra présenter en nantissement ou céder.</w:t>
      </w:r>
    </w:p>
    <w:p w14:paraId="4F6FFE01" w14:textId="77777777" w:rsidR="001454D3" w:rsidRPr="00A30634" w:rsidRDefault="001454D3">
      <w:pPr>
        <w:pStyle w:val="Normal1"/>
        <w:rPr>
          <w:rFonts w:ascii="Unistra A" w:hAnsi="Unistra A" w:cs="Arial"/>
          <w:sz w:val="24"/>
        </w:rPr>
      </w:pPr>
    </w:p>
    <w:p w14:paraId="16703FB0" w14:textId="77777777" w:rsidR="001454D3" w:rsidRPr="00A30634" w:rsidRDefault="001454D3" w:rsidP="00C85D8D">
      <w:pPr>
        <w:pStyle w:val="Normal1"/>
        <w:numPr>
          <w:ilvl w:val="0"/>
          <w:numId w:val="5"/>
        </w:numPr>
        <w:ind w:left="851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6B47F5D0" w14:textId="77777777" w:rsidR="00B40A70" w:rsidRPr="00A30634" w:rsidRDefault="00B40A70" w:rsidP="007E6A8B">
      <w:pPr>
        <w:pStyle w:val="Normal1"/>
        <w:rPr>
          <w:rFonts w:ascii="Unistra A" w:hAnsi="Unistra A" w:cs="Arial"/>
          <w:sz w:val="24"/>
        </w:rPr>
      </w:pPr>
    </w:p>
    <w:p w14:paraId="42AE1337" w14:textId="77777777" w:rsidR="001454D3" w:rsidRPr="00A30634" w:rsidRDefault="001454D3">
      <w:pPr>
        <w:pStyle w:val="Normal1"/>
        <w:numPr>
          <w:ilvl w:val="0"/>
          <w:numId w:val="3"/>
        </w:numPr>
        <w:ind w:left="851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Le montant total des prestations que l’on envisage de sous-traiter conformément à ces actes spéciaux de sous-traitance est de :</w:t>
      </w:r>
    </w:p>
    <w:p w14:paraId="2B23F920" w14:textId="77777777" w:rsidR="001454D3" w:rsidRPr="00A30634" w:rsidRDefault="001454D3">
      <w:pPr>
        <w:pStyle w:val="Normal1"/>
        <w:ind w:left="567" w:firstLine="0"/>
        <w:rPr>
          <w:rFonts w:ascii="Unistra A" w:hAnsi="Unistra A" w:cs="Arial"/>
          <w:sz w:val="24"/>
        </w:rPr>
      </w:pPr>
    </w:p>
    <w:p w14:paraId="1E1919CB" w14:textId="77777777" w:rsidR="001454D3" w:rsidRPr="00A30634" w:rsidRDefault="001454D3">
      <w:pPr>
        <w:pStyle w:val="Normal1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Montant hors taxe        : ............................................................ Euros</w:t>
      </w:r>
    </w:p>
    <w:p w14:paraId="43FF3A11" w14:textId="77777777" w:rsidR="001454D3" w:rsidRPr="00A30634" w:rsidRDefault="001454D3">
      <w:pPr>
        <w:pStyle w:val="Normal1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TVA (taux de .............. %)    : .................................................... Euros</w:t>
      </w:r>
    </w:p>
    <w:p w14:paraId="3163764B" w14:textId="77777777" w:rsidR="001454D3" w:rsidRPr="00A30634" w:rsidRDefault="001454D3">
      <w:pPr>
        <w:pStyle w:val="Normal1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Montant TTC        : .................................................................... Euros</w:t>
      </w:r>
    </w:p>
    <w:p w14:paraId="43313888" w14:textId="5840A436" w:rsidR="00B611EE" w:rsidRPr="00A30634" w:rsidRDefault="001454D3" w:rsidP="005C0CA8">
      <w:pPr>
        <w:pStyle w:val="Normal1"/>
        <w:jc w:val="left"/>
        <w:rPr>
          <w:rFonts w:ascii="Unistra A" w:hAnsi="Unistra A" w:cs="Arial"/>
          <w:sz w:val="24"/>
        </w:rPr>
      </w:pPr>
      <w:r w:rsidRPr="00A30634">
        <w:rPr>
          <w:rFonts w:ascii="Unistra A" w:hAnsi="Unistra A" w:cs="Arial"/>
          <w:sz w:val="24"/>
        </w:rPr>
        <w:t>Soit en lettres :   ........................................................................................................................... ............................................................................................................................</w:t>
      </w:r>
      <w:r w:rsidR="005C0CA8" w:rsidRPr="00A30634">
        <w:rPr>
          <w:rFonts w:ascii="Unistra A" w:hAnsi="Unistra A" w:cs="Arial"/>
          <w:sz w:val="24"/>
        </w:rPr>
        <w:t>...............................</w:t>
      </w:r>
    </w:p>
    <w:p w14:paraId="007A5FB1" w14:textId="3DE6E8B4" w:rsidR="005C0CA8" w:rsidRPr="00A30634" w:rsidRDefault="009A6D51" w:rsidP="005C0CA8">
      <w:pPr>
        <w:pStyle w:val="Titre1"/>
      </w:pPr>
      <w:bookmarkStart w:id="26" w:name="_Hlk52373651"/>
      <w:bookmarkStart w:id="27" w:name="_Toc211942814"/>
      <w:r>
        <w:t>Article 5</w:t>
      </w:r>
      <w:r w:rsidR="006F37B3" w:rsidRPr="00A30634">
        <w:t xml:space="preserve"> : </w:t>
      </w:r>
      <w:r w:rsidR="005C0CA8" w:rsidRPr="00A30634">
        <w:t>Durée de l’accord-cadre et délais d’exécution</w:t>
      </w:r>
      <w:bookmarkEnd w:id="27"/>
    </w:p>
    <w:p w14:paraId="40BBCDEF" w14:textId="6ADADDE3" w:rsidR="005C0CA8" w:rsidRPr="00A30634" w:rsidRDefault="009A6D51" w:rsidP="00C56916">
      <w:pPr>
        <w:pStyle w:val="Titre2"/>
      </w:pPr>
      <w:bookmarkStart w:id="28" w:name="_Toc211942815"/>
      <w:r>
        <w:t>5</w:t>
      </w:r>
      <w:r w:rsidR="005C0CA8" w:rsidRPr="00A30634">
        <w:t>.1 – Durée de l’accord-cadre</w:t>
      </w:r>
      <w:bookmarkEnd w:id="28"/>
    </w:p>
    <w:p w14:paraId="3288F92F" w14:textId="77777777" w:rsidR="005C0CA8" w:rsidRPr="00A30634" w:rsidRDefault="005C0CA8" w:rsidP="005C0CA8">
      <w:pPr>
        <w:keepLines/>
        <w:tabs>
          <w:tab w:val="left" w:pos="567"/>
          <w:tab w:val="left" w:pos="851"/>
          <w:tab w:val="left" w:pos="1134"/>
        </w:tabs>
        <w:suppressAutoHyphens w:val="0"/>
        <w:jc w:val="both"/>
        <w:rPr>
          <w:rFonts w:ascii="Unistra A" w:hAnsi="Unistra A"/>
          <w:sz w:val="24"/>
          <w:lang w:eastAsia="fr-FR"/>
        </w:rPr>
      </w:pPr>
    </w:p>
    <w:p w14:paraId="2D29CC2E" w14:textId="49B0519E" w:rsidR="005C0CA8" w:rsidRPr="00A30634" w:rsidRDefault="00031D16" w:rsidP="005C0CA8">
      <w:pPr>
        <w:pStyle w:val="Sansinterligne"/>
      </w:pPr>
      <w:r>
        <w:t>La durée et les délais d’exécution sont définies au CCAP.</w:t>
      </w:r>
    </w:p>
    <w:p w14:paraId="185E0396" w14:textId="6459D328" w:rsidR="008C2F68" w:rsidRPr="00A30634" w:rsidRDefault="001454D3" w:rsidP="008C2F68">
      <w:pPr>
        <w:pStyle w:val="Titre1"/>
      </w:pPr>
      <w:bookmarkStart w:id="29" w:name="_Toc211942816"/>
      <w:bookmarkEnd w:id="26"/>
      <w:r w:rsidRPr="00A30634">
        <w:t xml:space="preserve">Article </w:t>
      </w:r>
      <w:r w:rsidR="009A6D51">
        <w:t>6</w:t>
      </w:r>
      <w:r w:rsidRPr="00A30634">
        <w:t> : Paiement</w:t>
      </w:r>
      <w:bookmarkEnd w:id="29"/>
    </w:p>
    <w:p w14:paraId="001C1903" w14:textId="77777777" w:rsidR="0056327C" w:rsidRPr="00A30634" w:rsidRDefault="0056327C">
      <w:p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sz w:val="24"/>
          <w:szCs w:val="24"/>
        </w:rPr>
      </w:pPr>
    </w:p>
    <w:p w14:paraId="1B028E1A" w14:textId="77777777" w:rsidR="00031D16" w:rsidRDefault="00031D16" w:rsidP="005C0CA8">
      <w:p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sz w:val="24"/>
          <w:szCs w:val="24"/>
        </w:rPr>
      </w:pPr>
      <w:r>
        <w:rPr>
          <w:rFonts w:ascii="Unistra A" w:hAnsi="Unistra A" w:cs="Arial"/>
          <w:sz w:val="24"/>
          <w:szCs w:val="24"/>
        </w:rPr>
        <w:t xml:space="preserve">L’Acheteur </w:t>
      </w:r>
      <w:r w:rsidR="001454D3" w:rsidRPr="00A30634">
        <w:rPr>
          <w:rFonts w:ascii="Unistra A" w:hAnsi="Unistra A" w:cs="Arial"/>
          <w:sz w:val="24"/>
          <w:szCs w:val="24"/>
        </w:rPr>
        <w:t>se libérera des sommes dues au titre du présent marché en faisant porter le montant au créd</w:t>
      </w:r>
      <w:r w:rsidR="005C0CA8" w:rsidRPr="00A30634">
        <w:rPr>
          <w:rFonts w:ascii="Unistra A" w:hAnsi="Unistra A" w:cs="Arial"/>
          <w:sz w:val="24"/>
          <w:szCs w:val="24"/>
        </w:rPr>
        <w:t xml:space="preserve">it du ou des comptes </w:t>
      </w:r>
      <w:r>
        <w:rPr>
          <w:rFonts w:ascii="Unistra A" w:hAnsi="Unistra A" w:cs="Arial"/>
          <w:sz w:val="24"/>
          <w:szCs w:val="24"/>
        </w:rPr>
        <w:t>présentés dans les cas suivants :</w:t>
      </w:r>
    </w:p>
    <w:p w14:paraId="5F18F005" w14:textId="77777777" w:rsidR="00031D16" w:rsidRDefault="00031D16" w:rsidP="005C0CA8">
      <w:p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sz w:val="24"/>
          <w:szCs w:val="24"/>
        </w:rPr>
      </w:pPr>
    </w:p>
    <w:p w14:paraId="247E53A2" w14:textId="77777777" w:rsidR="00031D16" w:rsidRPr="006F6E15" w:rsidRDefault="00031D16" w:rsidP="00031D16">
      <w:pPr>
        <w:pStyle w:val="Paragraphedeliste"/>
        <w:numPr>
          <w:ilvl w:val="0"/>
          <w:numId w:val="19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b/>
          <w:sz w:val="24"/>
          <w:szCs w:val="24"/>
        </w:rPr>
        <w:t>En cas de candidature individuelle :</w:t>
      </w:r>
    </w:p>
    <w:p w14:paraId="05DBBD6E" w14:textId="0210D041" w:rsidR="00031D16" w:rsidRPr="006F6E15" w:rsidRDefault="00031D16" w:rsidP="006F6E15">
      <w:pPr>
        <w:pStyle w:val="Paragraphedeliste"/>
        <w:numPr>
          <w:ilvl w:val="1"/>
          <w:numId w:val="19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>Joindre le RIB/IBAN du candidat dans un fichier dédié (PDF) ;</w:t>
      </w:r>
    </w:p>
    <w:p w14:paraId="389B27AE" w14:textId="19A9F8E5" w:rsidR="00031D16" w:rsidRPr="00031D16" w:rsidRDefault="00031D16" w:rsidP="00031D16">
      <w:p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sz w:val="24"/>
          <w:szCs w:val="24"/>
        </w:rPr>
      </w:pPr>
    </w:p>
    <w:p w14:paraId="172470BC" w14:textId="2A1E0CDD" w:rsidR="006F6E15" w:rsidRDefault="00031D16" w:rsidP="00031D16">
      <w:pPr>
        <w:pStyle w:val="Paragraphedeliste"/>
        <w:numPr>
          <w:ilvl w:val="0"/>
          <w:numId w:val="20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b/>
          <w:sz w:val="24"/>
          <w:szCs w:val="24"/>
        </w:rPr>
        <w:t>En cas de groupement conjoint</w:t>
      </w:r>
      <w:r w:rsidR="00F51B84">
        <w:rPr>
          <w:rFonts w:ascii="Unistra A" w:hAnsi="Unistra A" w:cs="Arial"/>
          <w:b/>
          <w:sz w:val="24"/>
          <w:szCs w:val="24"/>
        </w:rPr>
        <w:t xml:space="preserve"> avec mandataire solidaire</w:t>
      </w:r>
      <w:r w:rsidRPr="006F6E15">
        <w:rPr>
          <w:rFonts w:ascii="Unistra A" w:hAnsi="Unistra A" w:cs="Arial"/>
          <w:b/>
          <w:sz w:val="24"/>
          <w:szCs w:val="24"/>
        </w:rPr>
        <w:t>, le paiement est effectué :</w:t>
      </w:r>
    </w:p>
    <w:p w14:paraId="6C55284B" w14:textId="77777777" w:rsidR="006F6E15" w:rsidRPr="006F6E15" w:rsidRDefault="00031D16" w:rsidP="00031D16">
      <w:pPr>
        <w:pStyle w:val="Paragraphedeliste"/>
        <w:numPr>
          <w:ilvl w:val="1"/>
          <w:numId w:val="20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>Soit sur les comptes de chacun des membres du groupement suivant les répartitions indiquées en annexe du présent document.</w:t>
      </w:r>
    </w:p>
    <w:p w14:paraId="31E6A408" w14:textId="77777777" w:rsidR="006F6E15" w:rsidRPr="006F6E15" w:rsidRDefault="00031D16" w:rsidP="00031D16">
      <w:pPr>
        <w:pStyle w:val="Paragraphedeliste"/>
        <w:numPr>
          <w:ilvl w:val="2"/>
          <w:numId w:val="20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>Joindre le RIB/IBAN de chaque co-traitant dans un fichier distinct</w:t>
      </w:r>
    </w:p>
    <w:p w14:paraId="6BCEB905" w14:textId="77777777" w:rsidR="006F6E15" w:rsidRPr="006F6E15" w:rsidRDefault="00031D16" w:rsidP="00031D16">
      <w:pPr>
        <w:pStyle w:val="Paragraphedeliste"/>
        <w:numPr>
          <w:ilvl w:val="1"/>
          <w:numId w:val="20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>Soit sur le compte du mandataire du groupement.</w:t>
      </w:r>
    </w:p>
    <w:p w14:paraId="61A5F0F7" w14:textId="5195684A" w:rsidR="00031D16" w:rsidRPr="006F6E15" w:rsidRDefault="00031D16" w:rsidP="006F6E15">
      <w:pPr>
        <w:pStyle w:val="Paragraphedeliste"/>
        <w:numPr>
          <w:ilvl w:val="2"/>
          <w:numId w:val="20"/>
        </w:numPr>
        <w:tabs>
          <w:tab w:val="left" w:pos="709"/>
          <w:tab w:val="right" w:leader="dot" w:pos="3686"/>
          <w:tab w:val="right" w:pos="3742"/>
        </w:tabs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>Joindre le RIB/IBAN du mandataire ainsi qu’une attestation de chaque co-traitant autorisant le paiement sur ce compte</w:t>
      </w:r>
    </w:p>
    <w:p w14:paraId="5FB969A4" w14:textId="17B02B21" w:rsidR="00385E99" w:rsidRPr="00A30634" w:rsidRDefault="006F6E15" w:rsidP="006F6E15">
      <w:pPr>
        <w:jc w:val="both"/>
        <w:rPr>
          <w:rFonts w:ascii="Unistra A" w:hAnsi="Unistra A" w:cs="Arial"/>
          <w:sz w:val="24"/>
          <w:szCs w:val="24"/>
        </w:rPr>
      </w:pPr>
      <w:r>
        <w:rPr>
          <w:rFonts w:ascii="Unistra A" w:hAnsi="Unistra A" w:cs="Arial"/>
          <w:sz w:val="24"/>
          <w:szCs w:val="24"/>
        </w:rPr>
        <w:lastRenderedPageBreak/>
        <w:t>L’Acheteur</w:t>
      </w:r>
      <w:r w:rsidR="001454D3" w:rsidRPr="00A30634">
        <w:rPr>
          <w:rFonts w:ascii="Unistra A" w:hAnsi="Unistra A" w:cs="Arial"/>
          <w:sz w:val="24"/>
          <w:szCs w:val="24"/>
        </w:rPr>
        <w:t xml:space="preserve"> se libèrera des sommes dues aux sous-traitants payés directement en faisant porter leurs montants au crédit des comptes désignés dans les annexes, les </w:t>
      </w:r>
      <w:r w:rsidR="00173BEF" w:rsidRPr="00A30634">
        <w:rPr>
          <w:rFonts w:ascii="Unistra A" w:hAnsi="Unistra A" w:cs="Arial"/>
          <w:sz w:val="24"/>
          <w:szCs w:val="24"/>
        </w:rPr>
        <w:t>avenants ou les actes spéciaux.</w:t>
      </w:r>
    </w:p>
    <w:p w14:paraId="3AEAF36D" w14:textId="77777777" w:rsidR="006F6E15" w:rsidRDefault="006F6E15" w:rsidP="006F6E15">
      <w:pPr>
        <w:jc w:val="both"/>
        <w:rPr>
          <w:rFonts w:ascii="Unistra A" w:hAnsi="Unistra A" w:cs="Arial"/>
          <w:sz w:val="24"/>
          <w:szCs w:val="24"/>
        </w:rPr>
      </w:pPr>
    </w:p>
    <w:p w14:paraId="7637C637" w14:textId="1455CECB" w:rsidR="006F6E15" w:rsidRPr="006F6E15" w:rsidRDefault="006F6E15" w:rsidP="006F6E15">
      <w:pPr>
        <w:jc w:val="both"/>
        <w:rPr>
          <w:rFonts w:ascii="Unistra A" w:hAnsi="Unistra A" w:cs="Arial"/>
          <w:b/>
          <w:sz w:val="24"/>
          <w:szCs w:val="24"/>
        </w:rPr>
      </w:pPr>
      <w:r w:rsidRPr="006F6E15">
        <w:rPr>
          <w:rFonts w:ascii="Unistra A" w:hAnsi="Unistra A" w:cs="Arial"/>
          <w:b/>
          <w:sz w:val="24"/>
          <w:szCs w:val="24"/>
        </w:rPr>
        <w:t>Nantissement ou cession de créances :</w:t>
      </w:r>
    </w:p>
    <w:p w14:paraId="351749A6" w14:textId="77777777" w:rsidR="006F6E15" w:rsidRDefault="006F6E15" w:rsidP="006F6E15">
      <w:pPr>
        <w:jc w:val="both"/>
        <w:rPr>
          <w:rFonts w:ascii="Unistra A" w:hAnsi="Unistra A"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</w:tblGrid>
      <w:tr w:rsidR="006F6E15" w:rsidRPr="006F6E15" w14:paraId="70509B8F" w14:textId="77777777" w:rsidTr="006F6E1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1E01" w14:textId="67D62571" w:rsidR="006F6E15" w:rsidRPr="006F6E15" w:rsidRDefault="006F6E15" w:rsidP="006F6E15">
            <w:pPr>
              <w:suppressAutoHyphens w:val="0"/>
              <w:rPr>
                <w:sz w:val="2"/>
                <w:szCs w:val="24"/>
                <w:lang w:val="en-US" w:eastAsia="en-US"/>
              </w:rPr>
            </w:pPr>
            <w:r w:rsidRPr="006F6E15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907403C" wp14:editId="325AFE2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3EEE6" w14:textId="77777777" w:rsidR="006F6E15" w:rsidRPr="006F6E15" w:rsidRDefault="006F6E15" w:rsidP="006F6E15">
            <w:pPr>
              <w:suppressAutoHyphens w:val="0"/>
              <w:rPr>
                <w:sz w:val="2"/>
                <w:szCs w:val="24"/>
                <w:lang w:val="en-US" w:eastAsia="en-US"/>
              </w:rPr>
            </w:pPr>
          </w:p>
        </w:tc>
      </w:tr>
    </w:tbl>
    <w:p w14:paraId="4F5CF6D3" w14:textId="6B887690" w:rsidR="006F6E15" w:rsidRPr="006F6E15" w:rsidRDefault="006F6E15" w:rsidP="006F6E15">
      <w:pPr>
        <w:jc w:val="both"/>
        <w:rPr>
          <w:rFonts w:ascii="Unistra A" w:hAnsi="Unistra A" w:cs="Arial"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>demande un certificat de cessibilité avec le marché.</w:t>
      </w:r>
    </w:p>
    <w:p w14:paraId="0AA46CAB" w14:textId="6053C45F" w:rsidR="006F6E15" w:rsidRPr="006F6E15" w:rsidRDefault="006F6E15" w:rsidP="006F6E15">
      <w:pPr>
        <w:jc w:val="both"/>
        <w:rPr>
          <w:rFonts w:ascii="Unistra A" w:hAnsi="Unistra A" w:cs="Arial"/>
          <w:sz w:val="24"/>
          <w:szCs w:val="24"/>
        </w:rPr>
      </w:pPr>
      <w:r w:rsidRPr="006F6E15">
        <w:rPr>
          <w:rFonts w:ascii="Unistra A" w:hAnsi="Unistra A" w:cs="Arial"/>
          <w:sz w:val="24"/>
          <w:szCs w:val="24"/>
        </w:rPr>
        <w:t xml:space="preserve"> </w:t>
      </w:r>
    </w:p>
    <w:p w14:paraId="67169ACF" w14:textId="1D961311" w:rsidR="00385E99" w:rsidRDefault="006F6E15" w:rsidP="006F6E15">
      <w:pPr>
        <w:jc w:val="both"/>
        <w:rPr>
          <w:rFonts w:ascii="Unistra A" w:hAnsi="Unistra A" w:cs="Arial"/>
          <w:sz w:val="24"/>
          <w:szCs w:val="24"/>
        </w:rPr>
      </w:pPr>
      <w:r w:rsidRPr="006F6E15">
        <w:rPr>
          <w:rFonts w:ascii="Unistra A" w:hAnsi="Unistra A" w:cs="Arial"/>
          <w:b/>
          <w:sz w:val="24"/>
          <w:szCs w:val="24"/>
        </w:rPr>
        <w:t>Nota :</w:t>
      </w:r>
      <w:r w:rsidRPr="006F6E15">
        <w:rPr>
          <w:rFonts w:ascii="Unistra A" w:hAnsi="Unistra A" w:cs="Arial"/>
          <w:sz w:val="24"/>
          <w:szCs w:val="24"/>
        </w:rPr>
        <w:t xml:space="preserve"> Si cette case n’est pas cochée, le pouvoir adjudicateur considérera que l’entreprise ne souhaite pas disposer d’un certificat de cessibilité.</w:t>
      </w:r>
    </w:p>
    <w:p w14:paraId="75E2DB01" w14:textId="18BD56ED" w:rsidR="00873738" w:rsidRDefault="00873738" w:rsidP="006F6E15">
      <w:pPr>
        <w:jc w:val="both"/>
        <w:rPr>
          <w:rFonts w:ascii="Unistra A" w:hAnsi="Unistra A" w:cs="Arial"/>
          <w:sz w:val="24"/>
          <w:szCs w:val="24"/>
        </w:rPr>
      </w:pPr>
    </w:p>
    <w:p w14:paraId="32BC834A" w14:textId="3D84D44E" w:rsidR="00873738" w:rsidRDefault="00873738" w:rsidP="006F6E15">
      <w:pPr>
        <w:jc w:val="both"/>
        <w:rPr>
          <w:rFonts w:ascii="Unistra A" w:hAnsi="Unistra A" w:cs="Arial"/>
          <w:b/>
          <w:sz w:val="24"/>
          <w:szCs w:val="24"/>
        </w:rPr>
      </w:pPr>
      <w:r>
        <w:rPr>
          <w:rFonts w:ascii="Unistra A" w:hAnsi="Unistra A" w:cs="Arial"/>
          <w:b/>
          <w:sz w:val="24"/>
          <w:szCs w:val="24"/>
        </w:rPr>
        <w:t>Avance</w:t>
      </w:r>
    </w:p>
    <w:p w14:paraId="2BD17740" w14:textId="77777777" w:rsidR="00873738" w:rsidRPr="00873738" w:rsidRDefault="00873738" w:rsidP="00873738">
      <w:pPr>
        <w:pStyle w:val="Sansinterligne"/>
      </w:pPr>
    </w:p>
    <w:p w14:paraId="693DD60E" w14:textId="674795F4" w:rsidR="001454D3" w:rsidRPr="00A30634" w:rsidRDefault="001454D3" w:rsidP="006F6E15">
      <w:pPr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Conformément au CCAP</w:t>
      </w:r>
      <w:r w:rsidR="008C2F68" w:rsidRPr="00A30634">
        <w:rPr>
          <w:rFonts w:ascii="Unistra A" w:hAnsi="Unistra A" w:cs="Arial"/>
          <w:sz w:val="24"/>
          <w:szCs w:val="24"/>
        </w:rPr>
        <w:t>,</w:t>
      </w:r>
      <w:r w:rsidRPr="00A30634">
        <w:rPr>
          <w:rFonts w:ascii="Unistra A" w:hAnsi="Unistra A" w:cs="Arial"/>
          <w:sz w:val="24"/>
          <w:szCs w:val="24"/>
        </w:rPr>
        <w:t> la ou les entreprises ci-après désignées</w:t>
      </w:r>
    </w:p>
    <w:p w14:paraId="1F95C667" w14:textId="5295B990" w:rsidR="001454D3" w:rsidRDefault="006F6E15">
      <w:pPr>
        <w:ind w:firstLine="284"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ab/>
      </w:r>
      <w:r w:rsidR="001454D3" w:rsidRPr="00A30634">
        <w:rPr>
          <w:rFonts w:ascii="Unistra A" w:hAnsi="Unistra A" w:cs="Arial"/>
          <w:sz w:val="24"/>
          <w:szCs w:val="24"/>
        </w:rPr>
        <w:tab/>
      </w:r>
      <w:bookmarkStart w:id="30" w:name="Texte1"/>
      <w:r w:rsidR="001454D3"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Texte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54D3"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="001454D3" w:rsidRPr="00A30634">
        <w:rPr>
          <w:rFonts w:ascii="Unistra A" w:hAnsi="Unistra A" w:cs="Arial"/>
          <w:sz w:val="24"/>
          <w:szCs w:val="24"/>
        </w:rPr>
        <w:fldChar w:fldCharType="end"/>
      </w:r>
      <w:bookmarkEnd w:id="30"/>
      <w:r w:rsidR="001454D3" w:rsidRPr="00A30634">
        <w:rPr>
          <w:rFonts w:ascii="Unistra A" w:hAnsi="Unistra A" w:cs="Arial"/>
          <w:sz w:val="24"/>
          <w:szCs w:val="24"/>
        </w:rPr>
        <w:tab/>
      </w:r>
      <w:r w:rsidR="00D35BB6" w:rsidRPr="00A30634">
        <w:rPr>
          <w:rFonts w:ascii="Unistra A" w:hAnsi="Unistra A" w:cs="Arial"/>
          <w:sz w:val="24"/>
          <w:szCs w:val="24"/>
        </w:rPr>
        <w:t xml:space="preserve"> </w:t>
      </w:r>
      <w:proofErr w:type="gramStart"/>
      <w:r w:rsidR="00873738">
        <w:rPr>
          <w:rFonts w:ascii="Unistra A" w:hAnsi="Unistra A" w:cs="Arial"/>
          <w:sz w:val="24"/>
          <w:szCs w:val="24"/>
        </w:rPr>
        <w:t>refuse</w:t>
      </w:r>
      <w:proofErr w:type="gramEnd"/>
      <w:r w:rsidR="001454D3" w:rsidRPr="00A30634">
        <w:rPr>
          <w:rFonts w:ascii="Unistra A" w:hAnsi="Unistra A" w:cs="Arial"/>
          <w:sz w:val="24"/>
          <w:szCs w:val="24"/>
        </w:rPr>
        <w:t xml:space="preserve"> de percevoir l’avance</w:t>
      </w:r>
      <w:r>
        <w:rPr>
          <w:rFonts w:ascii="Unistra A" w:hAnsi="Unistra A" w:cs="Arial"/>
          <w:sz w:val="24"/>
          <w:szCs w:val="24"/>
        </w:rPr>
        <w:t>.</w:t>
      </w:r>
    </w:p>
    <w:p w14:paraId="29B61219" w14:textId="77777777" w:rsidR="006F6E15" w:rsidRDefault="006F6E15" w:rsidP="006F6E15">
      <w:pPr>
        <w:jc w:val="both"/>
        <w:rPr>
          <w:rFonts w:ascii="Unistra A" w:hAnsi="Unistra A" w:cs="Arial"/>
          <w:sz w:val="24"/>
          <w:szCs w:val="24"/>
        </w:rPr>
      </w:pPr>
    </w:p>
    <w:p w14:paraId="5A0E8816" w14:textId="1E792CBD" w:rsidR="006F6E15" w:rsidRPr="00A30634" w:rsidRDefault="006F6E15" w:rsidP="006F6E15">
      <w:pPr>
        <w:jc w:val="both"/>
        <w:rPr>
          <w:rFonts w:ascii="Unistra A" w:hAnsi="Unistra A" w:cs="Arial"/>
          <w:sz w:val="24"/>
          <w:szCs w:val="24"/>
        </w:rPr>
      </w:pPr>
      <w:r w:rsidRPr="006F6E15">
        <w:rPr>
          <w:rFonts w:ascii="Unistra A" w:hAnsi="Unistra A" w:cs="Arial"/>
          <w:b/>
          <w:sz w:val="24"/>
          <w:szCs w:val="24"/>
        </w:rPr>
        <w:t>Nota :</w:t>
      </w:r>
      <w:r w:rsidRPr="006F6E15">
        <w:rPr>
          <w:rFonts w:ascii="Unistra A" w:hAnsi="Unistra A" w:cs="Arial"/>
          <w:sz w:val="24"/>
          <w:szCs w:val="24"/>
        </w:rPr>
        <w:t xml:space="preserve"> Si cette case n'est pas cochée, le pouvoir adjudicateur considérera que l'entreprise accepte le bénéfice de l'avance.</w:t>
      </w:r>
    </w:p>
    <w:p w14:paraId="2B39A7AF" w14:textId="4977424E" w:rsidR="006F6E15" w:rsidRDefault="009A6D51" w:rsidP="006F6E15">
      <w:pPr>
        <w:pStyle w:val="Titre1"/>
      </w:pPr>
      <w:bookmarkStart w:id="31" w:name="_Toc211942817"/>
      <w:r>
        <w:t>Article 7</w:t>
      </w:r>
      <w:r w:rsidR="00AF1420" w:rsidRPr="00A30634">
        <w:t xml:space="preserve"> : </w:t>
      </w:r>
      <w:r w:rsidR="006F6E15" w:rsidRPr="006F6E15">
        <w:t>Clauses de promotion de l'insertion et de l'emploi</w:t>
      </w:r>
      <w:bookmarkEnd w:id="31"/>
    </w:p>
    <w:p w14:paraId="536B1093" w14:textId="5CFEB762" w:rsidR="00A6561E" w:rsidRDefault="00A6561E" w:rsidP="00A6561E">
      <w:pPr>
        <w:pStyle w:val="Sansinterligne"/>
      </w:pPr>
      <w:r>
        <w:t>Le titulaire déclare avoir pris connaissance du CCAP et, notamment, de son article 1.8 précisant les modalités de participation des entreprises à l’action d’insertion afin de promouvoir l’emploi de personnes rencontrant des difficultés particulières d’insertion et à lutter contre le chômage.</w:t>
      </w:r>
    </w:p>
    <w:p w14:paraId="32CE1B98" w14:textId="77777777" w:rsidR="00A6561E" w:rsidRDefault="00A6561E" w:rsidP="00A6561E">
      <w:pPr>
        <w:pStyle w:val="Sansinterligne"/>
      </w:pPr>
    </w:p>
    <w:p w14:paraId="446190AA" w14:textId="34B6770F" w:rsidR="006F6E15" w:rsidRDefault="00A6561E" w:rsidP="00A6561E">
      <w:pPr>
        <w:pStyle w:val="Sansinterligne"/>
        <w:rPr>
          <w:b/>
        </w:rPr>
      </w:pPr>
      <w:r>
        <w:t>Le titulaire s’engage à offrir, des emplois à du personnel en insertion à hauteur de :</w:t>
      </w:r>
      <w:r w:rsidRPr="00A6561E">
        <w:t xml:space="preserve"> </w:t>
      </w:r>
      <w:r w:rsidRPr="00A6561E">
        <w:rPr>
          <w:b/>
        </w:rPr>
        <w:t>15h par tranche de 10</w:t>
      </w:r>
      <w:r>
        <w:rPr>
          <w:b/>
        </w:rPr>
        <w:t> </w:t>
      </w:r>
      <w:r w:rsidRPr="00A6561E">
        <w:rPr>
          <w:b/>
        </w:rPr>
        <w:t>000</w:t>
      </w:r>
      <w:r>
        <w:rPr>
          <w:b/>
        </w:rPr>
        <w:t xml:space="preserve"> euros</w:t>
      </w:r>
      <w:r w:rsidRPr="00A6561E">
        <w:rPr>
          <w:b/>
        </w:rPr>
        <w:t xml:space="preserve"> HT facturés.</w:t>
      </w:r>
    </w:p>
    <w:p w14:paraId="51605927" w14:textId="292D31F1" w:rsidR="008C2F68" w:rsidRPr="00A30634" w:rsidRDefault="009A6D51" w:rsidP="008C2F68">
      <w:pPr>
        <w:pStyle w:val="Titre1"/>
      </w:pPr>
      <w:bookmarkStart w:id="32" w:name="_Toc211942818"/>
      <w:r>
        <w:t>Article 8</w:t>
      </w:r>
      <w:r w:rsidR="006F6E15">
        <w:t xml:space="preserve"> : </w:t>
      </w:r>
      <w:r w:rsidR="00AF1420" w:rsidRPr="00A30634">
        <w:t>Nomenclature communautaire et interne</w:t>
      </w:r>
      <w:bookmarkEnd w:id="32"/>
    </w:p>
    <w:p w14:paraId="3D3F5B96" w14:textId="35946A41" w:rsidR="0056327C" w:rsidRPr="00A30634" w:rsidRDefault="009A6D51" w:rsidP="0056327C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8"/>
          <w:szCs w:val="28"/>
          <w:u w:val="single"/>
        </w:rPr>
      </w:pPr>
      <w:r>
        <w:rPr>
          <w:rFonts w:ascii="Unistra A" w:hAnsi="Unistra A" w:cs="Arial"/>
          <w:i/>
          <w:iCs/>
          <w:sz w:val="28"/>
          <w:szCs w:val="28"/>
          <w:u w:val="single"/>
        </w:rPr>
        <w:t>8</w:t>
      </w:r>
      <w:r w:rsidR="0056327C" w:rsidRPr="00A30634">
        <w:rPr>
          <w:rFonts w:ascii="Unistra A" w:hAnsi="Unistra A" w:cs="Arial"/>
          <w:i/>
          <w:iCs/>
          <w:sz w:val="28"/>
          <w:szCs w:val="28"/>
          <w:u w:val="single"/>
        </w:rPr>
        <w:t xml:space="preserve">.1 – Nomenclature communautaire </w:t>
      </w:r>
    </w:p>
    <w:p w14:paraId="42A955FE" w14:textId="77777777" w:rsidR="0056327C" w:rsidRPr="00A30634" w:rsidRDefault="0056327C" w:rsidP="00AF1420">
      <w:pPr>
        <w:rPr>
          <w:rFonts w:ascii="Unistra A" w:hAnsi="Unistra A"/>
          <w:sz w:val="24"/>
          <w:szCs w:val="24"/>
        </w:rPr>
      </w:pPr>
    </w:p>
    <w:p w14:paraId="7554DC91" w14:textId="77777777" w:rsidR="00AF1420" w:rsidRPr="00A30634" w:rsidRDefault="00AF1420" w:rsidP="00AF1420">
      <w:pPr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La ou les classifications principales et complémentaires conformes au vocabulaire commun des marchés européens, sont les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7267"/>
      </w:tblGrid>
      <w:tr w:rsidR="00D35BB6" w:rsidRPr="00A30634" w14:paraId="24E2BA49" w14:textId="77777777" w:rsidTr="008C2F68">
        <w:tc>
          <w:tcPr>
            <w:tcW w:w="9061" w:type="dxa"/>
            <w:gridSpan w:val="2"/>
            <w:shd w:val="clear" w:color="auto" w:fill="DEEAF6" w:themeFill="accent1" w:themeFillTint="33"/>
          </w:tcPr>
          <w:p w14:paraId="0915D03F" w14:textId="77777777" w:rsidR="00D35BB6" w:rsidRPr="00A30634" w:rsidRDefault="00D35BB6" w:rsidP="00D730B6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Classification principale</w:t>
            </w:r>
          </w:p>
        </w:tc>
      </w:tr>
      <w:tr w:rsidR="008C2F68" w:rsidRPr="00A30634" w14:paraId="71BD6FC6" w14:textId="77777777" w:rsidTr="008C2F68">
        <w:tc>
          <w:tcPr>
            <w:tcW w:w="1794" w:type="dxa"/>
            <w:shd w:val="clear" w:color="auto" w:fill="auto"/>
          </w:tcPr>
          <w:p w14:paraId="29113B3E" w14:textId="21B501D8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/>
                <w:b/>
                <w:sz w:val="24"/>
                <w:szCs w:val="24"/>
              </w:rPr>
              <w:t>45112700-2</w:t>
            </w:r>
          </w:p>
        </w:tc>
        <w:tc>
          <w:tcPr>
            <w:tcW w:w="7267" w:type="dxa"/>
            <w:shd w:val="clear" w:color="auto" w:fill="auto"/>
          </w:tcPr>
          <w:p w14:paraId="34B72970" w14:textId="38147889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/>
                <w:sz w:val="24"/>
                <w:szCs w:val="24"/>
              </w:rPr>
              <w:t>Travaux d’aménagement paysager espace vert</w:t>
            </w:r>
          </w:p>
        </w:tc>
      </w:tr>
      <w:tr w:rsidR="008C2F68" w:rsidRPr="00A30634" w14:paraId="27921A92" w14:textId="77777777" w:rsidTr="008C2F68">
        <w:tc>
          <w:tcPr>
            <w:tcW w:w="9061" w:type="dxa"/>
            <w:gridSpan w:val="2"/>
            <w:shd w:val="clear" w:color="auto" w:fill="DEEAF6" w:themeFill="accent1" w:themeFillTint="33"/>
          </w:tcPr>
          <w:p w14:paraId="63CC16C3" w14:textId="77777777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Classification complémentaire</w:t>
            </w:r>
          </w:p>
        </w:tc>
      </w:tr>
      <w:tr w:rsidR="008C2F68" w:rsidRPr="00A30634" w14:paraId="53D2D9C3" w14:textId="77777777" w:rsidTr="008C2F68">
        <w:tc>
          <w:tcPr>
            <w:tcW w:w="1794" w:type="dxa"/>
            <w:shd w:val="clear" w:color="auto" w:fill="auto"/>
          </w:tcPr>
          <w:p w14:paraId="2B1223D0" w14:textId="5A37733E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/>
                <w:b/>
                <w:sz w:val="24"/>
              </w:rPr>
              <w:t>77310000-6</w:t>
            </w:r>
          </w:p>
        </w:tc>
        <w:tc>
          <w:tcPr>
            <w:tcW w:w="7267" w:type="dxa"/>
            <w:shd w:val="clear" w:color="auto" w:fill="auto"/>
          </w:tcPr>
          <w:p w14:paraId="71F4B50E" w14:textId="1C4D0238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/>
                <w:sz w:val="24"/>
              </w:rPr>
              <w:t>Réalisation et entretien d’espace vert</w:t>
            </w:r>
          </w:p>
        </w:tc>
      </w:tr>
      <w:tr w:rsidR="008C2F68" w:rsidRPr="00A30634" w14:paraId="7FBD1D9F" w14:textId="77777777" w:rsidTr="008C2F68">
        <w:tc>
          <w:tcPr>
            <w:tcW w:w="1794" w:type="dxa"/>
            <w:shd w:val="clear" w:color="auto" w:fill="auto"/>
          </w:tcPr>
          <w:p w14:paraId="5AF8FB75" w14:textId="515AD903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/>
                <w:b/>
                <w:sz w:val="24"/>
              </w:rPr>
              <w:t>77341000-2</w:t>
            </w:r>
          </w:p>
        </w:tc>
        <w:tc>
          <w:tcPr>
            <w:tcW w:w="7267" w:type="dxa"/>
            <w:shd w:val="clear" w:color="auto" w:fill="auto"/>
          </w:tcPr>
          <w:p w14:paraId="1CD3ADBE" w14:textId="25442A8C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/>
                <w:sz w:val="24"/>
              </w:rPr>
              <w:t>Elagage des arbres</w:t>
            </w:r>
          </w:p>
        </w:tc>
      </w:tr>
      <w:tr w:rsidR="008C2F68" w:rsidRPr="00A30634" w14:paraId="2FA73864" w14:textId="77777777" w:rsidTr="008C2F68">
        <w:tc>
          <w:tcPr>
            <w:tcW w:w="1794" w:type="dxa"/>
            <w:shd w:val="clear" w:color="auto" w:fill="auto"/>
          </w:tcPr>
          <w:p w14:paraId="15266788" w14:textId="43210A43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/>
                <w:b/>
                <w:bCs/>
                <w:sz w:val="24"/>
              </w:rPr>
              <w:t>90690000-0</w:t>
            </w:r>
          </w:p>
        </w:tc>
        <w:tc>
          <w:tcPr>
            <w:tcW w:w="7267" w:type="dxa"/>
            <w:shd w:val="clear" w:color="auto" w:fill="auto"/>
          </w:tcPr>
          <w:p w14:paraId="7D5E8F2A" w14:textId="6593782A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/>
                <w:sz w:val="24"/>
              </w:rPr>
              <w:t>Service d’enlèvement de graffitis</w:t>
            </w:r>
          </w:p>
        </w:tc>
      </w:tr>
      <w:tr w:rsidR="008C2F68" w:rsidRPr="00A30634" w14:paraId="41E71743" w14:textId="77777777" w:rsidTr="008C2F68">
        <w:tc>
          <w:tcPr>
            <w:tcW w:w="1794" w:type="dxa"/>
            <w:shd w:val="clear" w:color="auto" w:fill="auto"/>
          </w:tcPr>
          <w:p w14:paraId="3D2B312A" w14:textId="6575DC91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/>
                <w:b/>
                <w:bCs/>
                <w:sz w:val="24"/>
              </w:rPr>
              <w:t>50324200-4</w:t>
            </w:r>
          </w:p>
        </w:tc>
        <w:tc>
          <w:tcPr>
            <w:tcW w:w="7267" w:type="dxa"/>
            <w:shd w:val="clear" w:color="auto" w:fill="auto"/>
          </w:tcPr>
          <w:p w14:paraId="3D09F41F" w14:textId="759B836F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/>
                <w:sz w:val="24"/>
              </w:rPr>
              <w:t>Service de maintenance préventive</w:t>
            </w:r>
          </w:p>
        </w:tc>
      </w:tr>
    </w:tbl>
    <w:p w14:paraId="2A9DC812" w14:textId="47DC6B94" w:rsidR="0056327C" w:rsidRPr="00A30634" w:rsidRDefault="009A6D51" w:rsidP="0056327C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8"/>
          <w:szCs w:val="28"/>
          <w:u w:val="single"/>
        </w:rPr>
      </w:pPr>
      <w:r>
        <w:rPr>
          <w:rFonts w:ascii="Unistra A" w:hAnsi="Unistra A" w:cs="Arial"/>
          <w:i/>
          <w:iCs/>
          <w:sz w:val="28"/>
          <w:szCs w:val="28"/>
          <w:u w:val="single"/>
        </w:rPr>
        <w:t>8</w:t>
      </w:r>
      <w:r w:rsidR="0056327C" w:rsidRPr="00A30634">
        <w:rPr>
          <w:rFonts w:ascii="Unistra A" w:hAnsi="Unistra A" w:cs="Arial"/>
          <w:i/>
          <w:iCs/>
          <w:sz w:val="28"/>
          <w:szCs w:val="28"/>
          <w:u w:val="single"/>
        </w:rPr>
        <w:t xml:space="preserve">.2 – Nomenclature interne </w:t>
      </w:r>
    </w:p>
    <w:p w14:paraId="02112D0A" w14:textId="77777777" w:rsidR="00D156E5" w:rsidRPr="00A30634" w:rsidRDefault="00D156E5" w:rsidP="00D156E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253"/>
      </w:tblGrid>
      <w:tr w:rsidR="0056327C" w:rsidRPr="00A30634" w14:paraId="6B6CC0C0" w14:textId="77777777" w:rsidTr="008C2F68">
        <w:tc>
          <w:tcPr>
            <w:tcW w:w="9061" w:type="dxa"/>
            <w:gridSpan w:val="2"/>
            <w:shd w:val="clear" w:color="auto" w:fill="DEEAF6" w:themeFill="accent1" w:themeFillTint="33"/>
          </w:tcPr>
          <w:p w14:paraId="67F98B95" w14:textId="723ED8CD" w:rsidR="0056327C" w:rsidRPr="00A30634" w:rsidRDefault="0056327C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 xml:space="preserve">Classification </w:t>
            </w:r>
            <w:r w:rsidR="008C2F68" w:rsidRPr="00A30634">
              <w:rPr>
                <w:rFonts w:ascii="Unistra A" w:hAnsi="Unistra A" w:cs="Arial"/>
                <w:i/>
                <w:sz w:val="24"/>
                <w:szCs w:val="24"/>
              </w:rPr>
              <w:t>NACRES</w:t>
            </w:r>
          </w:p>
        </w:tc>
      </w:tr>
      <w:tr w:rsidR="008C2F68" w:rsidRPr="00A30634" w14:paraId="2BFCEE48" w14:textId="77777777" w:rsidTr="008C2F68">
        <w:tc>
          <w:tcPr>
            <w:tcW w:w="808" w:type="dxa"/>
            <w:shd w:val="clear" w:color="auto" w:fill="auto"/>
          </w:tcPr>
          <w:p w14:paraId="462B6CA0" w14:textId="532A2EAB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/>
                <w:b/>
                <w:sz w:val="24"/>
                <w:szCs w:val="24"/>
              </w:rPr>
              <w:t>BG.21</w:t>
            </w:r>
          </w:p>
        </w:tc>
        <w:tc>
          <w:tcPr>
            <w:tcW w:w="8253" w:type="dxa"/>
            <w:shd w:val="clear" w:color="auto" w:fill="auto"/>
          </w:tcPr>
          <w:p w14:paraId="0AF31F1A" w14:textId="144D3967" w:rsidR="008C2F68" w:rsidRPr="00A30634" w:rsidRDefault="008C2F68" w:rsidP="008C2F68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/>
                <w:sz w:val="24"/>
                <w:szCs w:val="24"/>
              </w:rPr>
              <w:t>Service de création et d’entretien d’espaces verts</w:t>
            </w:r>
          </w:p>
        </w:tc>
      </w:tr>
    </w:tbl>
    <w:p w14:paraId="4CEB9F98" w14:textId="43FD063F" w:rsidR="000730D7" w:rsidRPr="00A30634" w:rsidRDefault="007B7735" w:rsidP="007B7735">
      <w:pPr>
        <w:pStyle w:val="Titre1"/>
      </w:pPr>
      <w:bookmarkStart w:id="33" w:name="_Toc211942819"/>
      <w:r>
        <w:lastRenderedPageBreak/>
        <w:t xml:space="preserve">Article 9 : </w:t>
      </w:r>
      <w:r w:rsidR="000730D7" w:rsidRPr="00A30634">
        <w:t>E</w:t>
      </w:r>
      <w:r w:rsidRPr="00A30634">
        <w:t>ngagement du candidat</w:t>
      </w:r>
      <w:bookmarkEnd w:id="33"/>
    </w:p>
    <w:p w14:paraId="06566257" w14:textId="46C57817" w:rsidR="0055761C" w:rsidRPr="00A30634" w:rsidRDefault="0055761C" w:rsidP="0055761C">
      <w:pPr>
        <w:keepLines/>
        <w:tabs>
          <w:tab w:val="left" w:pos="284"/>
          <w:tab w:val="left" w:pos="567"/>
          <w:tab w:val="left" w:pos="851"/>
        </w:tabs>
        <w:suppressAutoHyphens w:val="0"/>
        <w:jc w:val="both"/>
        <w:rPr>
          <w:rFonts w:ascii="Unistra A" w:hAnsi="Unistra A" w:cs="Arial"/>
          <w:sz w:val="24"/>
          <w:szCs w:val="24"/>
          <w:lang w:eastAsia="fr-FR"/>
        </w:rPr>
      </w:pPr>
      <w:r w:rsidRPr="00A30634">
        <w:rPr>
          <w:rFonts w:ascii="Unistra A" w:hAnsi="Unistra A" w:cs="Arial"/>
          <w:sz w:val="24"/>
          <w:szCs w:val="24"/>
          <w:lang w:eastAsia="fr-FR"/>
        </w:rPr>
        <w:t xml:space="preserve">J’affirme (nous affirmons) sous peine de résiliation </w:t>
      </w:r>
      <w:r w:rsidR="007A33F3" w:rsidRPr="00A30634">
        <w:rPr>
          <w:rFonts w:ascii="Unistra A" w:hAnsi="Unistra A" w:cs="Arial"/>
          <w:sz w:val="24"/>
          <w:szCs w:val="24"/>
          <w:lang w:eastAsia="fr-FR"/>
        </w:rPr>
        <w:t xml:space="preserve">du marché </w:t>
      </w:r>
      <w:r w:rsidRPr="00A30634">
        <w:rPr>
          <w:rFonts w:ascii="Unistra A" w:hAnsi="Unistra A" w:cs="Arial"/>
          <w:sz w:val="24"/>
          <w:szCs w:val="24"/>
          <w:lang w:eastAsia="fr-FR"/>
        </w:rPr>
        <w:t>à mes (nos) torts exclusifs que la (les) société(s) pour laquelle (lesquelles) j’interviens (nous intervenons) ne tombe(nt) pas sous le coup des interdictions découlant des articles L.</w:t>
      </w:r>
      <w:r w:rsidR="00C11993" w:rsidRPr="00A30634">
        <w:rPr>
          <w:rFonts w:ascii="Unistra A" w:hAnsi="Unistra A" w:cs="Arial"/>
          <w:sz w:val="24"/>
          <w:szCs w:val="24"/>
          <w:lang w:eastAsia="fr-FR"/>
        </w:rPr>
        <w:t xml:space="preserve"> </w:t>
      </w:r>
      <w:r w:rsidRPr="00A30634">
        <w:rPr>
          <w:rFonts w:ascii="Unistra A" w:hAnsi="Unistra A" w:cs="Arial"/>
          <w:sz w:val="24"/>
          <w:szCs w:val="24"/>
          <w:lang w:eastAsia="fr-FR"/>
        </w:rPr>
        <w:t>2141-1 à L.</w:t>
      </w:r>
      <w:r w:rsidR="00C11993" w:rsidRPr="00A30634">
        <w:rPr>
          <w:rFonts w:ascii="Unistra A" w:hAnsi="Unistra A" w:cs="Arial"/>
          <w:sz w:val="24"/>
          <w:szCs w:val="24"/>
          <w:lang w:eastAsia="fr-FR"/>
        </w:rPr>
        <w:t xml:space="preserve"> </w:t>
      </w:r>
      <w:r w:rsidRPr="00A30634">
        <w:rPr>
          <w:rFonts w:ascii="Unistra A" w:hAnsi="Unistra A" w:cs="Arial"/>
          <w:sz w:val="24"/>
          <w:szCs w:val="24"/>
          <w:lang w:eastAsia="fr-FR"/>
        </w:rPr>
        <w:t>2141-11 du Code de la commande publique.</w:t>
      </w:r>
    </w:p>
    <w:p w14:paraId="2165AC2B" w14:textId="77777777" w:rsidR="0055761C" w:rsidRPr="00A30634" w:rsidRDefault="0055761C" w:rsidP="000730D7">
      <w:pPr>
        <w:jc w:val="both"/>
        <w:rPr>
          <w:rFonts w:ascii="Unistra A" w:hAnsi="Unistra A" w:cs="Arial"/>
          <w:sz w:val="24"/>
          <w:szCs w:val="24"/>
        </w:rPr>
      </w:pPr>
    </w:p>
    <w:p w14:paraId="548AB33B" w14:textId="77777777" w:rsidR="000730D7" w:rsidRPr="00A30634" w:rsidRDefault="000730D7" w:rsidP="000730D7">
      <w:pPr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Les déclarations similaires des éventuels sous-traitants énumérés plus haut sont annexées au présent acte d’engagement.</w:t>
      </w:r>
    </w:p>
    <w:p w14:paraId="680AAE74" w14:textId="77777777" w:rsidR="000730D7" w:rsidRPr="00A30634" w:rsidRDefault="000730D7" w:rsidP="000730D7">
      <w:pPr>
        <w:pStyle w:val="Normal1"/>
        <w:rPr>
          <w:rFonts w:ascii="Unistra A" w:hAnsi="Unistra A" w:cs="Arial"/>
          <w:sz w:val="24"/>
          <w:szCs w:val="24"/>
        </w:rPr>
      </w:pPr>
    </w:p>
    <w:p w14:paraId="7CD3980A" w14:textId="77777777" w:rsidR="000730D7" w:rsidRPr="00A30634" w:rsidRDefault="000730D7" w:rsidP="000730D7">
      <w:pPr>
        <w:pStyle w:val="Normal1"/>
        <w:rPr>
          <w:rFonts w:ascii="Unistra A" w:hAnsi="Unistra A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730D7" w:rsidRPr="00A30634" w14:paraId="38B07440" w14:textId="77777777" w:rsidTr="00B310C0">
        <w:tc>
          <w:tcPr>
            <w:tcW w:w="4606" w:type="dxa"/>
          </w:tcPr>
          <w:p w14:paraId="5C7CBA28" w14:textId="77777777" w:rsidR="000730D7" w:rsidRPr="00A30634" w:rsidRDefault="000730D7" w:rsidP="00B310C0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Fait en un seul original</w:t>
            </w:r>
          </w:p>
        </w:tc>
        <w:tc>
          <w:tcPr>
            <w:tcW w:w="4606" w:type="dxa"/>
          </w:tcPr>
          <w:p w14:paraId="37FE7A8E" w14:textId="77777777" w:rsidR="000730D7" w:rsidRPr="00A30634" w:rsidRDefault="000730D7" w:rsidP="00B310C0">
            <w:pPr>
              <w:keepNext/>
              <w:keepLines/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b/>
                <w:sz w:val="24"/>
                <w:szCs w:val="24"/>
              </w:rPr>
              <w:t>Signature du candidat</w:t>
            </w:r>
          </w:p>
        </w:tc>
      </w:tr>
      <w:tr w:rsidR="000730D7" w:rsidRPr="00A30634" w14:paraId="2EEB16F6" w14:textId="77777777" w:rsidTr="00B310C0">
        <w:tc>
          <w:tcPr>
            <w:tcW w:w="4606" w:type="dxa"/>
          </w:tcPr>
          <w:p w14:paraId="64688CD8" w14:textId="77777777" w:rsidR="000730D7" w:rsidRPr="00A30634" w:rsidRDefault="000730D7" w:rsidP="00B310C0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 ..........................................</w:t>
            </w:r>
          </w:p>
        </w:tc>
        <w:tc>
          <w:tcPr>
            <w:tcW w:w="4606" w:type="dxa"/>
          </w:tcPr>
          <w:p w14:paraId="19F03341" w14:textId="77777777" w:rsidR="000730D7" w:rsidRPr="00A30634" w:rsidRDefault="000730D7" w:rsidP="00B310C0">
            <w:pPr>
              <w:keepNext/>
              <w:keepLines/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Porter la mention manuscrite</w:t>
            </w:r>
          </w:p>
        </w:tc>
      </w:tr>
      <w:tr w:rsidR="000730D7" w:rsidRPr="00A30634" w14:paraId="305C1F97" w14:textId="77777777" w:rsidTr="00B310C0">
        <w:tc>
          <w:tcPr>
            <w:tcW w:w="4606" w:type="dxa"/>
          </w:tcPr>
          <w:p w14:paraId="0BDCA6C0" w14:textId="77777777" w:rsidR="000730D7" w:rsidRPr="00A30634" w:rsidRDefault="000730D7" w:rsidP="00B310C0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Le ..........................................</w:t>
            </w:r>
          </w:p>
        </w:tc>
        <w:tc>
          <w:tcPr>
            <w:tcW w:w="4606" w:type="dxa"/>
          </w:tcPr>
          <w:p w14:paraId="2AF5BCE3" w14:textId="77777777" w:rsidR="000730D7" w:rsidRPr="00A30634" w:rsidRDefault="000730D7" w:rsidP="00B310C0">
            <w:pPr>
              <w:keepNext/>
              <w:keepLines/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Lu et approuvé</w:t>
            </w:r>
          </w:p>
        </w:tc>
      </w:tr>
      <w:tr w:rsidR="000730D7" w:rsidRPr="00A30634" w14:paraId="564A33C0" w14:textId="77777777" w:rsidTr="00B31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4B680" w14:textId="77777777" w:rsidR="000730D7" w:rsidRPr="00A30634" w:rsidRDefault="000730D7" w:rsidP="00B310C0">
            <w:pPr>
              <w:rPr>
                <w:rFonts w:ascii="Unistra A" w:hAnsi="Unistra A" w:cs="Arial"/>
                <w:sz w:val="24"/>
                <w:szCs w:val="24"/>
              </w:rPr>
            </w:pPr>
          </w:p>
        </w:tc>
      </w:tr>
    </w:tbl>
    <w:p w14:paraId="77B03220" w14:textId="77777777" w:rsidR="000730D7" w:rsidRPr="00A30634" w:rsidRDefault="000730D7" w:rsidP="000730D7">
      <w:pPr>
        <w:ind w:firstLine="284"/>
        <w:jc w:val="both"/>
        <w:rPr>
          <w:rFonts w:ascii="Unistra A" w:hAnsi="Unistra A" w:cs="Arial"/>
          <w:sz w:val="24"/>
          <w:szCs w:val="24"/>
        </w:rPr>
      </w:pPr>
    </w:p>
    <w:p w14:paraId="3D7FEC9D" w14:textId="77777777" w:rsidR="001454D3" w:rsidRPr="00A30634" w:rsidRDefault="001454D3">
      <w:pPr>
        <w:ind w:firstLine="284"/>
        <w:jc w:val="both"/>
        <w:rPr>
          <w:rFonts w:ascii="Unistra A" w:hAnsi="Unistra A" w:cs="Arial"/>
          <w:sz w:val="24"/>
          <w:szCs w:val="24"/>
        </w:rPr>
      </w:pPr>
    </w:p>
    <w:p w14:paraId="6FA50798" w14:textId="77777777" w:rsidR="001454D3" w:rsidRPr="00A30634" w:rsidRDefault="001454D3">
      <w:pPr>
        <w:ind w:firstLine="284"/>
        <w:jc w:val="both"/>
        <w:rPr>
          <w:rFonts w:ascii="Unistra A" w:hAnsi="Unistra A" w:cs="Arial"/>
          <w:sz w:val="24"/>
          <w:szCs w:val="24"/>
        </w:rPr>
      </w:pPr>
    </w:p>
    <w:p w14:paraId="292133C7" w14:textId="77777777" w:rsidR="001454D3" w:rsidRPr="00A30634" w:rsidRDefault="001454D3">
      <w:pPr>
        <w:jc w:val="both"/>
        <w:rPr>
          <w:rFonts w:ascii="Unistra A" w:hAnsi="Unistra A" w:cs="Arial"/>
          <w:sz w:val="24"/>
          <w:szCs w:val="24"/>
        </w:rPr>
      </w:pPr>
    </w:p>
    <w:p w14:paraId="79CC1FF2" w14:textId="77777777" w:rsidR="000730D7" w:rsidRPr="00A30634" w:rsidRDefault="000730D7">
      <w:pPr>
        <w:jc w:val="both"/>
        <w:rPr>
          <w:rFonts w:ascii="Unistra A" w:hAnsi="Unistra A" w:cs="Arial"/>
          <w:sz w:val="24"/>
          <w:szCs w:val="24"/>
        </w:rPr>
      </w:pPr>
    </w:p>
    <w:p w14:paraId="26F29222" w14:textId="49E0E2B9" w:rsidR="007F17D5" w:rsidRDefault="007F17D5">
      <w:pPr>
        <w:jc w:val="both"/>
        <w:rPr>
          <w:rFonts w:ascii="Unistra A" w:hAnsi="Unistra A" w:cs="Arial"/>
          <w:sz w:val="24"/>
          <w:szCs w:val="24"/>
        </w:rPr>
      </w:pPr>
    </w:p>
    <w:p w14:paraId="5366BF54" w14:textId="0F700156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56F000D4" w14:textId="56CAC265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3B90897D" w14:textId="76C14152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6EF3DE99" w14:textId="7D84E6C9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6E9699AA" w14:textId="5A853F50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44DAD314" w14:textId="21C45C5B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0517D379" w14:textId="18BE06C1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4D15CFB0" w14:textId="26157178" w:rsidR="00F51B8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1FAEC3B7" w14:textId="77777777" w:rsidR="00F51B84" w:rsidRPr="00A30634" w:rsidRDefault="00F51B84">
      <w:pPr>
        <w:jc w:val="both"/>
        <w:rPr>
          <w:rFonts w:ascii="Unistra A" w:hAnsi="Unistra A" w:cs="Arial"/>
          <w:sz w:val="24"/>
          <w:szCs w:val="24"/>
        </w:rPr>
      </w:pPr>
    </w:p>
    <w:p w14:paraId="42DCE8B6" w14:textId="38EEB4B6" w:rsidR="001454D3" w:rsidRPr="00A30634" w:rsidRDefault="007B7735" w:rsidP="007B7735">
      <w:pPr>
        <w:pStyle w:val="Titre1"/>
        <w:rPr>
          <w:i/>
        </w:rPr>
      </w:pPr>
      <w:bookmarkStart w:id="34" w:name="_Toc211942820"/>
      <w:r>
        <w:t xml:space="preserve">Article 10 : </w:t>
      </w:r>
      <w:r w:rsidRPr="00A30634">
        <w:t xml:space="preserve">Acceptation de l’offre par </w:t>
      </w:r>
      <w:r>
        <w:t>l’acheteur</w:t>
      </w:r>
      <w:bookmarkEnd w:id="34"/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454D3" w:rsidRPr="00A30634" w14:paraId="1B7B2DC4" w14:textId="77777777" w:rsidTr="00A6561E">
        <w:tc>
          <w:tcPr>
            <w:tcW w:w="4606" w:type="dxa"/>
            <w:shd w:val="clear" w:color="auto" w:fill="auto"/>
          </w:tcPr>
          <w:p w14:paraId="2FD85719" w14:textId="77777777" w:rsidR="001454D3" w:rsidRPr="00A30634" w:rsidRDefault="001454D3">
            <w:pPr>
              <w:keepNext/>
              <w:keepLines/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Est acceptée la présente offre   pour valoir</w:t>
            </w:r>
          </w:p>
          <w:p w14:paraId="199230C7" w14:textId="77777777" w:rsidR="001454D3" w:rsidRPr="00A30634" w:rsidRDefault="001454D3">
            <w:pPr>
              <w:keepNext/>
              <w:keepLines/>
              <w:jc w:val="center"/>
              <w:rPr>
                <w:rFonts w:ascii="Unistra A" w:hAnsi="Unistra A" w:cs="Arial"/>
                <w:b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marché</w:t>
            </w:r>
          </w:p>
        </w:tc>
        <w:tc>
          <w:tcPr>
            <w:tcW w:w="4606" w:type="dxa"/>
            <w:shd w:val="clear" w:color="auto" w:fill="auto"/>
          </w:tcPr>
          <w:p w14:paraId="1865FBD7" w14:textId="2D4389DE" w:rsidR="001454D3" w:rsidRPr="00A30634" w:rsidRDefault="00A6561E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>
              <w:rPr>
                <w:rFonts w:ascii="Unistra A" w:hAnsi="Unistra A" w:cs="Arial"/>
                <w:b/>
                <w:sz w:val="24"/>
                <w:szCs w:val="24"/>
              </w:rPr>
              <w:t>L’Acheteur</w:t>
            </w:r>
            <w:r w:rsidR="001454D3" w:rsidRPr="00A30634">
              <w:rPr>
                <w:rFonts w:ascii="Unistra A" w:hAnsi="Unistra A" w:cs="Arial"/>
                <w:b/>
                <w:sz w:val="24"/>
                <w:szCs w:val="24"/>
              </w:rPr>
              <w:t> </w:t>
            </w:r>
          </w:p>
        </w:tc>
      </w:tr>
      <w:tr w:rsidR="001454D3" w:rsidRPr="00A30634" w14:paraId="3D785C6B" w14:textId="77777777" w:rsidTr="00A6561E">
        <w:tc>
          <w:tcPr>
            <w:tcW w:w="4606" w:type="dxa"/>
            <w:shd w:val="clear" w:color="auto" w:fill="auto"/>
          </w:tcPr>
          <w:p w14:paraId="5F9776B1" w14:textId="77777777" w:rsidR="001454D3" w:rsidRPr="00A30634" w:rsidRDefault="001454D3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50B150DF" w14:textId="77777777" w:rsidR="001454D3" w:rsidRPr="00A30634" w:rsidRDefault="001454D3">
            <w:pPr>
              <w:keepNext/>
              <w:keepLines/>
              <w:snapToGrid w:val="0"/>
              <w:jc w:val="center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009AD857" w14:textId="77777777" w:rsidTr="00A6561E">
        <w:tc>
          <w:tcPr>
            <w:tcW w:w="4606" w:type="dxa"/>
            <w:shd w:val="clear" w:color="auto" w:fill="auto"/>
          </w:tcPr>
          <w:p w14:paraId="4D7E53CE" w14:textId="77777777" w:rsidR="001454D3" w:rsidRPr="00A30634" w:rsidRDefault="001454D3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0261E500" w14:textId="77777777" w:rsidR="001454D3" w:rsidRPr="00A30634" w:rsidRDefault="001454D3">
            <w:pPr>
              <w:keepNext/>
              <w:keepLines/>
              <w:snapToGrid w:val="0"/>
              <w:jc w:val="center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3A971760" w14:textId="77777777" w:rsidTr="00A6561E">
        <w:tc>
          <w:tcPr>
            <w:tcW w:w="9212" w:type="dxa"/>
            <w:gridSpan w:val="2"/>
            <w:shd w:val="clear" w:color="auto" w:fill="auto"/>
          </w:tcPr>
          <w:p w14:paraId="4F6A42F2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3101E226" w14:textId="77777777" w:rsidTr="00A6561E">
        <w:tc>
          <w:tcPr>
            <w:tcW w:w="9212" w:type="dxa"/>
            <w:gridSpan w:val="2"/>
            <w:shd w:val="clear" w:color="auto" w:fill="auto"/>
          </w:tcPr>
          <w:p w14:paraId="51687FF6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2E14D9E6" w14:textId="77777777" w:rsidTr="00A6561E">
        <w:tc>
          <w:tcPr>
            <w:tcW w:w="9212" w:type="dxa"/>
            <w:gridSpan w:val="2"/>
            <w:shd w:val="clear" w:color="auto" w:fill="auto"/>
          </w:tcPr>
          <w:p w14:paraId="304DA738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795BF414" w14:textId="77777777" w:rsidTr="00A6561E">
        <w:tc>
          <w:tcPr>
            <w:tcW w:w="9212" w:type="dxa"/>
            <w:gridSpan w:val="2"/>
            <w:shd w:val="clear" w:color="auto" w:fill="auto"/>
          </w:tcPr>
          <w:p w14:paraId="70F81C20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066FD7BE" w14:textId="77777777" w:rsidTr="00A6561E">
        <w:tc>
          <w:tcPr>
            <w:tcW w:w="9212" w:type="dxa"/>
            <w:gridSpan w:val="2"/>
            <w:shd w:val="clear" w:color="auto" w:fill="auto"/>
          </w:tcPr>
          <w:p w14:paraId="57AF983A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1FC8986C" w14:textId="77777777" w:rsidTr="00A6561E">
        <w:tc>
          <w:tcPr>
            <w:tcW w:w="9212" w:type="dxa"/>
            <w:gridSpan w:val="2"/>
            <w:shd w:val="clear" w:color="auto" w:fill="auto"/>
          </w:tcPr>
          <w:p w14:paraId="0BB4525E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35480E81" w14:textId="77777777" w:rsidTr="00A6561E">
        <w:tc>
          <w:tcPr>
            <w:tcW w:w="9212" w:type="dxa"/>
            <w:gridSpan w:val="2"/>
            <w:shd w:val="clear" w:color="auto" w:fill="auto"/>
          </w:tcPr>
          <w:p w14:paraId="6D8C2A84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</w:tbl>
    <w:p w14:paraId="789DDAF6" w14:textId="191F9F26" w:rsidR="00A6561E" w:rsidRDefault="00A6561E">
      <w:pPr>
        <w:keepLines/>
        <w:pBdr>
          <w:bottom w:val="double" w:sz="1" w:space="1" w:color="000000"/>
        </w:pBdr>
        <w:tabs>
          <w:tab w:val="left" w:pos="4605"/>
          <w:tab w:val="left" w:pos="9210"/>
        </w:tabs>
        <w:rPr>
          <w:rFonts w:ascii="Unistra A" w:hAnsi="Unistra A" w:cs="Arial"/>
          <w:b/>
          <w:sz w:val="24"/>
          <w:szCs w:val="24"/>
        </w:rPr>
      </w:pPr>
    </w:p>
    <w:p w14:paraId="47F7DFF1" w14:textId="21B65F39" w:rsidR="00152B46" w:rsidRDefault="00152B46">
      <w:pPr>
        <w:keepLines/>
        <w:pBdr>
          <w:bottom w:val="double" w:sz="1" w:space="1" w:color="000000"/>
        </w:pBdr>
        <w:tabs>
          <w:tab w:val="left" w:pos="4605"/>
          <w:tab w:val="left" w:pos="9210"/>
        </w:tabs>
        <w:rPr>
          <w:rFonts w:ascii="Unistra A" w:hAnsi="Unistra A" w:cs="Arial"/>
          <w:b/>
          <w:sz w:val="24"/>
          <w:szCs w:val="24"/>
        </w:rPr>
      </w:pPr>
    </w:p>
    <w:p w14:paraId="1CEB98E8" w14:textId="7457C3E7" w:rsidR="00F51B84" w:rsidRDefault="00F51B84">
      <w:pPr>
        <w:keepLines/>
        <w:pBdr>
          <w:bottom w:val="double" w:sz="1" w:space="1" w:color="000000"/>
        </w:pBdr>
        <w:tabs>
          <w:tab w:val="left" w:pos="4605"/>
          <w:tab w:val="left" w:pos="9210"/>
        </w:tabs>
        <w:rPr>
          <w:rFonts w:ascii="Unistra A" w:hAnsi="Unistra A" w:cs="Arial"/>
          <w:b/>
          <w:sz w:val="24"/>
          <w:szCs w:val="24"/>
        </w:rPr>
      </w:pPr>
    </w:p>
    <w:p w14:paraId="08830378" w14:textId="7D113D76" w:rsidR="001454D3" w:rsidRPr="00A30634" w:rsidRDefault="007B7735" w:rsidP="007B7735">
      <w:pPr>
        <w:pStyle w:val="Titre1"/>
      </w:pPr>
      <w:bookmarkStart w:id="35" w:name="_Toc211942821"/>
      <w:r>
        <w:lastRenderedPageBreak/>
        <w:t xml:space="preserve">Article 11 : </w:t>
      </w:r>
      <w:r w:rsidRPr="00A30634">
        <w:t>Nantissem</w:t>
      </w:r>
      <w:bookmarkStart w:id="36" w:name="_GoBack"/>
      <w:bookmarkEnd w:id="36"/>
      <w:r w:rsidRPr="00A30634">
        <w:t>ent ou cession de créances</w:t>
      </w:r>
      <w:bookmarkEnd w:id="35"/>
    </w:p>
    <w:p w14:paraId="2528D1FC" w14:textId="77777777" w:rsidR="001454D3" w:rsidRPr="00A30634" w:rsidRDefault="001454D3">
      <w:pPr>
        <w:keepLines/>
        <w:jc w:val="both"/>
        <w:rPr>
          <w:rFonts w:ascii="Unistra A" w:hAnsi="Unistra A" w:cs="Arial"/>
          <w:b/>
          <w:sz w:val="24"/>
          <w:szCs w:val="24"/>
        </w:rPr>
      </w:pPr>
    </w:p>
    <w:p w14:paraId="2A0C7DA6" w14:textId="69DC8F71" w:rsidR="001454D3" w:rsidRPr="00A30634" w:rsidRDefault="001454D3">
      <w:pPr>
        <w:keepLines/>
        <w:jc w:val="both"/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b/>
          <w:sz w:val="24"/>
          <w:szCs w:val="24"/>
        </w:rPr>
        <w:t>Copie délivrée en unique exemplaire</w:t>
      </w:r>
      <w:r w:rsidRPr="00A30634">
        <w:rPr>
          <w:rFonts w:ascii="Unistra A" w:hAnsi="Unistra A" w:cs="Arial"/>
          <w:sz w:val="24"/>
          <w:szCs w:val="24"/>
        </w:rPr>
        <w:t xml:space="preserve"> pour être remise à l’établissement de</w:t>
      </w:r>
      <w:r w:rsidR="00C11993" w:rsidRPr="00A30634">
        <w:rPr>
          <w:rFonts w:ascii="Unistra A" w:hAnsi="Unistra A" w:cs="Arial"/>
          <w:sz w:val="24"/>
          <w:szCs w:val="24"/>
        </w:rPr>
        <w:t xml:space="preserve"> crédit en cas de cession ou de </w:t>
      </w:r>
      <w:r w:rsidRPr="00A30634">
        <w:rPr>
          <w:rFonts w:ascii="Unistra A" w:hAnsi="Unistra A" w:cs="Arial"/>
          <w:sz w:val="24"/>
          <w:szCs w:val="24"/>
        </w:rPr>
        <w:t>nantissement de créance de :</w:t>
      </w:r>
    </w:p>
    <w:p w14:paraId="0FF2FA32" w14:textId="0660BAD6" w:rsidR="001454D3" w:rsidRPr="00A30634" w:rsidRDefault="001454D3" w:rsidP="00C11993">
      <w:pPr>
        <w:keepLines/>
        <w:tabs>
          <w:tab w:val="left" w:pos="8647"/>
          <w:tab w:val="left" w:leader="dot" w:pos="9072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1 </w:t>
      </w: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 xml:space="preserve"> La totalité du marché dont le montant est de </w:t>
      </w:r>
      <w:r w:rsidRPr="00A30634">
        <w:rPr>
          <w:rFonts w:ascii="Unistra A" w:hAnsi="Unistra A" w:cs="Arial"/>
          <w:i/>
          <w:sz w:val="24"/>
          <w:szCs w:val="24"/>
        </w:rPr>
        <w:t>(indiquer le montant en chiffres et en lettres)</w:t>
      </w:r>
      <w:r w:rsidRPr="00A30634">
        <w:rPr>
          <w:rFonts w:ascii="Unistra A" w:hAnsi="Unistra A" w:cs="Arial"/>
          <w:sz w:val="24"/>
          <w:szCs w:val="24"/>
        </w:rPr>
        <w:t> :</w:t>
      </w:r>
      <w:r w:rsidR="00C11993" w:rsidRPr="00A30634">
        <w:rPr>
          <w:rFonts w:ascii="Unistra A" w:hAnsi="Unistra 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………………………………………………………………………………………………………………………………………………………………….</w:t>
      </w:r>
      <w:r w:rsidRPr="00A30634">
        <w:rPr>
          <w:rFonts w:ascii="Unistra A" w:hAnsi="Unistra A" w:cs="Arial"/>
          <w:sz w:val="24"/>
          <w:szCs w:val="24"/>
        </w:rPr>
        <w:tab/>
      </w:r>
    </w:p>
    <w:p w14:paraId="5F5019CB" w14:textId="07E1CF97" w:rsidR="001454D3" w:rsidRPr="00A30634" w:rsidRDefault="001454D3" w:rsidP="00C11993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Unistra A" w:hAnsi="Unistra A" w:cs="Arial"/>
          <w:i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2 </w:t>
      </w: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> La t</w:t>
      </w:r>
      <w:r w:rsidR="00043FC3" w:rsidRPr="00A30634">
        <w:rPr>
          <w:rFonts w:ascii="Unistra A" w:hAnsi="Unistra A" w:cs="Arial"/>
          <w:sz w:val="24"/>
          <w:szCs w:val="24"/>
        </w:rPr>
        <w:t>otalité du bon de commande n°</w:t>
      </w:r>
      <w:r w:rsidR="00043FC3" w:rsidRPr="00A30634">
        <w:rPr>
          <w:rFonts w:ascii="Unistra A" w:hAnsi="Unistra A" w:cs="Arial"/>
          <w:sz w:val="24"/>
          <w:szCs w:val="24"/>
        </w:rPr>
        <w:tab/>
      </w:r>
      <w:r w:rsidR="00043FC3" w:rsidRPr="00A30634">
        <w:rPr>
          <w:rFonts w:ascii="Unistra A" w:hAnsi="Unistra A" w:cs="Arial"/>
          <w:sz w:val="24"/>
          <w:szCs w:val="24"/>
        </w:rPr>
        <w:tab/>
        <w:t xml:space="preserve"> </w:t>
      </w:r>
      <w:r w:rsidRPr="00A30634">
        <w:rPr>
          <w:rFonts w:ascii="Unistra A" w:hAnsi="Unistra A" w:cs="Arial"/>
          <w:sz w:val="24"/>
          <w:szCs w:val="24"/>
        </w:rPr>
        <w:t xml:space="preserve">afférent au marché </w:t>
      </w:r>
      <w:r w:rsidRPr="00A30634">
        <w:rPr>
          <w:rFonts w:ascii="Unistra A" w:hAnsi="Unistra A" w:cs="Arial"/>
          <w:i/>
          <w:sz w:val="24"/>
          <w:szCs w:val="24"/>
        </w:rPr>
        <w:t>(indiquer le montant en chiffres</w:t>
      </w:r>
      <w:r w:rsidR="00C11993" w:rsidRPr="00A30634">
        <w:rPr>
          <w:rFonts w:ascii="Unistra A" w:hAnsi="Unistra A" w:cs="Arial"/>
          <w:i/>
          <w:sz w:val="24"/>
          <w:szCs w:val="24"/>
        </w:rPr>
        <w:t xml:space="preserve"> et en </w:t>
      </w:r>
      <w:r w:rsidRPr="00A30634">
        <w:rPr>
          <w:rFonts w:ascii="Unistra A" w:hAnsi="Unistra A" w:cs="Arial"/>
          <w:i/>
          <w:sz w:val="24"/>
          <w:szCs w:val="24"/>
        </w:rPr>
        <w:t>lettres)</w:t>
      </w:r>
      <w:r w:rsidR="00C11993" w:rsidRPr="00A30634">
        <w:rPr>
          <w:rFonts w:ascii="Unistra A" w:hAnsi="Unistra A" w:cs="Arial"/>
          <w:sz w:val="24"/>
          <w:szCs w:val="24"/>
        </w:rPr>
        <w:t> : ………………………………………………………………………………………………………………………………………………………</w:t>
      </w:r>
    </w:p>
    <w:p w14:paraId="05274188" w14:textId="7D540936" w:rsidR="001454D3" w:rsidRPr="00A30634" w:rsidRDefault="001454D3" w:rsidP="00C11993">
      <w:pPr>
        <w:keepLines/>
        <w:tabs>
          <w:tab w:val="left" w:pos="6096"/>
          <w:tab w:val="left" w:leader="dot" w:pos="9072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3 </w:t>
      </w: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 xml:space="preserve"> La partie des prestations que le titulaire n’envisage pas de confier à des sous-traitants bénéficiant du paiement direct, est évaluée à </w:t>
      </w:r>
      <w:r w:rsidR="00C11993" w:rsidRPr="00A30634">
        <w:rPr>
          <w:rFonts w:ascii="Unistra A" w:hAnsi="Unistra A" w:cs="Arial"/>
          <w:i/>
          <w:sz w:val="24"/>
          <w:szCs w:val="24"/>
        </w:rPr>
        <w:t xml:space="preserve">(indiquer en chiffres et en </w:t>
      </w:r>
      <w:r w:rsidRPr="00A30634">
        <w:rPr>
          <w:rFonts w:ascii="Unistra A" w:hAnsi="Unistra A" w:cs="Arial"/>
          <w:i/>
          <w:sz w:val="24"/>
          <w:szCs w:val="24"/>
        </w:rPr>
        <w:t>lettres)</w:t>
      </w:r>
      <w:r w:rsidR="00C11993" w:rsidRPr="00A30634">
        <w:rPr>
          <w:rFonts w:ascii="Unistra A" w:hAnsi="Unistra A" w:cs="Arial"/>
          <w:sz w:val="24"/>
          <w:szCs w:val="24"/>
        </w:rPr>
        <w:t> : ………………………………………………………………………………………………………………………………………………………………………….</w:t>
      </w:r>
    </w:p>
    <w:p w14:paraId="63B80B42" w14:textId="553BD55E" w:rsidR="001454D3" w:rsidRPr="00A30634" w:rsidRDefault="001454D3" w:rsidP="00C11993">
      <w:pPr>
        <w:keepLines/>
        <w:tabs>
          <w:tab w:val="left" w:pos="7797"/>
          <w:tab w:val="left" w:leader="dot" w:pos="9072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4 </w:t>
      </w: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 xml:space="preserve"> La partie des prestations évaluée à </w:t>
      </w:r>
      <w:r w:rsidRPr="00A30634">
        <w:rPr>
          <w:rFonts w:ascii="Unistra A" w:hAnsi="Unistra A" w:cs="Arial"/>
          <w:i/>
          <w:sz w:val="24"/>
          <w:szCs w:val="24"/>
        </w:rPr>
        <w:t>(indiquer le montant en chiffres et en lettres)</w:t>
      </w:r>
      <w:r w:rsidRPr="00A30634">
        <w:rPr>
          <w:rFonts w:ascii="Unistra A" w:hAnsi="Unistra A" w:cs="Arial"/>
          <w:sz w:val="24"/>
          <w:szCs w:val="24"/>
        </w:rPr>
        <w:t xml:space="preserve"> : </w:t>
      </w:r>
      <w:r w:rsidR="00C11993" w:rsidRPr="00A30634">
        <w:rPr>
          <w:rFonts w:ascii="Unistra A" w:hAnsi="Unistra A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……………………………………………………………………………………………………………………………………………………………………......</w:t>
      </w:r>
    </w:p>
    <w:p w14:paraId="2694BD91" w14:textId="6C399271" w:rsidR="001454D3" w:rsidRPr="00A30634" w:rsidRDefault="001454D3">
      <w:pPr>
        <w:pStyle w:val="Tabulation-Points2"/>
        <w:keepLines/>
        <w:tabs>
          <w:tab w:val="left" w:pos="2410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e</w:t>
      </w:r>
      <w:r w:rsidR="00C11993" w:rsidRPr="00A30634">
        <w:rPr>
          <w:rFonts w:ascii="Unistra A" w:hAnsi="Unistra A" w:cs="Arial"/>
          <w:sz w:val="24"/>
          <w:szCs w:val="24"/>
        </w:rPr>
        <w:t>t devant être exécutée par ……………………………………………………………………………………………………………………………</w:t>
      </w:r>
    </w:p>
    <w:p w14:paraId="33FE219C" w14:textId="77777777" w:rsidR="00C11993" w:rsidRPr="00A30634" w:rsidRDefault="001454D3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t>en qualité de :</w:t>
      </w:r>
      <w:r w:rsidRPr="00A30634">
        <w:rPr>
          <w:rFonts w:ascii="Unistra A" w:hAnsi="Unistra A" w:cs="Arial"/>
          <w:sz w:val="24"/>
          <w:szCs w:val="24"/>
        </w:rPr>
        <w:tab/>
      </w:r>
      <w:r w:rsidRPr="00A30634">
        <w:rPr>
          <w:rFonts w:ascii="Unistra A" w:hAnsi="Unistra A" w:cs="Arial"/>
          <w:sz w:val="24"/>
          <w:szCs w:val="24"/>
        </w:rPr>
        <w:tab/>
      </w:r>
      <w:r w:rsidRPr="00A30634">
        <w:rPr>
          <w:rFonts w:ascii="Unistra A" w:hAnsi="Unistra A" w:cs="Arial"/>
          <w:sz w:val="24"/>
          <w:szCs w:val="24"/>
        </w:rPr>
        <w:tab/>
      </w:r>
    </w:p>
    <w:p w14:paraId="7C461338" w14:textId="74B9065A" w:rsidR="00C11993" w:rsidRPr="00A30634" w:rsidRDefault="001454D3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> membre d’un groupement d’en</w:t>
      </w:r>
      <w:r w:rsidR="00C11993" w:rsidRPr="00A30634">
        <w:rPr>
          <w:rFonts w:ascii="Unistra A" w:hAnsi="Unistra A" w:cs="Arial"/>
          <w:sz w:val="24"/>
          <w:szCs w:val="24"/>
        </w:rPr>
        <w:t>treprise …………………………………………………………………………………………………..</w:t>
      </w:r>
    </w:p>
    <w:p w14:paraId="33392E4E" w14:textId="218AE796" w:rsidR="001454D3" w:rsidRPr="00A30634" w:rsidRDefault="001454D3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="Unistra A" w:hAnsi="Unistra A" w:cs="Arial"/>
          <w:sz w:val="24"/>
          <w:szCs w:val="24"/>
        </w:rPr>
      </w:pPr>
      <w:r w:rsidRPr="00A30634">
        <w:rPr>
          <w:rFonts w:ascii="Unistra A" w:hAnsi="Unistra A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0634">
        <w:rPr>
          <w:rFonts w:ascii="Unistra A" w:hAnsi="Unistra A" w:cs="Arial"/>
          <w:sz w:val="24"/>
          <w:szCs w:val="24"/>
        </w:rPr>
        <w:instrText xml:space="preserve"> FORMCHECKBOX </w:instrText>
      </w:r>
      <w:r w:rsidR="007B7735">
        <w:rPr>
          <w:rFonts w:ascii="Unistra A" w:hAnsi="Unistra A" w:cs="Arial"/>
          <w:sz w:val="24"/>
          <w:szCs w:val="24"/>
        </w:rPr>
      </w:r>
      <w:r w:rsidR="007B7735">
        <w:rPr>
          <w:rFonts w:ascii="Unistra A" w:hAnsi="Unistra A" w:cs="Arial"/>
          <w:sz w:val="24"/>
          <w:szCs w:val="24"/>
        </w:rPr>
        <w:fldChar w:fldCharType="separate"/>
      </w:r>
      <w:r w:rsidRPr="00A30634">
        <w:rPr>
          <w:rFonts w:ascii="Unistra A" w:hAnsi="Unistra A" w:cs="Arial"/>
          <w:sz w:val="24"/>
          <w:szCs w:val="24"/>
        </w:rPr>
        <w:fldChar w:fldCharType="end"/>
      </w:r>
      <w:r w:rsidRPr="00A30634">
        <w:rPr>
          <w:rFonts w:ascii="Unistra A" w:hAnsi="Unistra A" w:cs="Arial"/>
          <w:sz w:val="24"/>
          <w:szCs w:val="24"/>
        </w:rPr>
        <w:t> sous-traitant</w:t>
      </w:r>
      <w:r w:rsidR="00C11993" w:rsidRPr="00A30634">
        <w:rPr>
          <w:rFonts w:ascii="Unistra A" w:hAnsi="Unistra 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……………………………………………………………………………………………………………………………………………..</w:t>
      </w:r>
    </w:p>
    <w:p w14:paraId="33B23CE1" w14:textId="77777777" w:rsidR="001454D3" w:rsidRPr="00A30634" w:rsidRDefault="001454D3">
      <w:pPr>
        <w:keepNext/>
        <w:keepLines/>
        <w:rPr>
          <w:rFonts w:ascii="Unistra A" w:hAnsi="Unistra A" w:cs="Arial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54D3" w:rsidRPr="00A30634" w14:paraId="54A2F604" w14:textId="77777777" w:rsidTr="00E75FF4">
        <w:trPr>
          <w:cantSplit/>
        </w:trPr>
        <w:tc>
          <w:tcPr>
            <w:tcW w:w="9212" w:type="dxa"/>
            <w:shd w:val="clear" w:color="auto" w:fill="auto"/>
          </w:tcPr>
          <w:p w14:paraId="57D655B5" w14:textId="77777777" w:rsidR="001454D3" w:rsidRPr="00A30634" w:rsidRDefault="001454D3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 ......................................…………..             le ……………………………..</w:t>
            </w:r>
            <w:r w:rsidRPr="00A30634">
              <w:rPr>
                <w:rStyle w:val="Caractresdenotedebasdepage"/>
                <w:rFonts w:ascii="Unistra A" w:hAnsi="Unistra A" w:cs="Arial"/>
                <w:sz w:val="24"/>
                <w:szCs w:val="24"/>
              </w:rPr>
              <w:footnoteReference w:id="3"/>
            </w:r>
          </w:p>
        </w:tc>
      </w:tr>
      <w:tr w:rsidR="001454D3" w:rsidRPr="00A30634" w14:paraId="3D27CA33" w14:textId="77777777" w:rsidTr="00E75FF4">
        <w:trPr>
          <w:cantSplit/>
        </w:trPr>
        <w:tc>
          <w:tcPr>
            <w:tcW w:w="9212" w:type="dxa"/>
            <w:shd w:val="clear" w:color="auto" w:fill="auto"/>
          </w:tcPr>
          <w:p w14:paraId="0AC4DB90" w14:textId="77777777" w:rsidR="001454D3" w:rsidRPr="00A30634" w:rsidRDefault="001454D3">
            <w:pPr>
              <w:keepNext/>
              <w:keepLines/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Signature</w:t>
            </w:r>
          </w:p>
        </w:tc>
      </w:tr>
      <w:tr w:rsidR="001454D3" w:rsidRPr="00A30634" w14:paraId="182FD5D9" w14:textId="77777777" w:rsidTr="00E75FF4">
        <w:tc>
          <w:tcPr>
            <w:tcW w:w="9212" w:type="dxa"/>
            <w:shd w:val="clear" w:color="auto" w:fill="auto"/>
          </w:tcPr>
          <w:p w14:paraId="3A84EAC8" w14:textId="77777777" w:rsidR="001454D3" w:rsidRPr="00A30634" w:rsidRDefault="001454D3">
            <w:pPr>
              <w:keepNext/>
              <w:keepLines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69F8999E" w14:textId="77777777" w:rsidTr="00E75FF4">
        <w:tc>
          <w:tcPr>
            <w:tcW w:w="9212" w:type="dxa"/>
            <w:shd w:val="clear" w:color="auto" w:fill="auto"/>
          </w:tcPr>
          <w:p w14:paraId="7E2B9B7A" w14:textId="77777777" w:rsidR="001454D3" w:rsidRPr="00A30634" w:rsidRDefault="001454D3" w:rsidP="00C11993">
            <w:pPr>
              <w:rPr>
                <w:rFonts w:ascii="Unistra A" w:hAnsi="Unistra A"/>
              </w:rPr>
            </w:pPr>
          </w:p>
        </w:tc>
      </w:tr>
    </w:tbl>
    <w:p w14:paraId="46D1E5F0" w14:textId="0AE5345B" w:rsidR="001454D3" w:rsidRPr="00A30634" w:rsidRDefault="001454D3" w:rsidP="007E6A8B">
      <w:pPr>
        <w:tabs>
          <w:tab w:val="left" w:pos="5145"/>
        </w:tabs>
        <w:rPr>
          <w:rFonts w:ascii="Unistra A" w:hAnsi="Unistra A"/>
        </w:rPr>
        <w:sectPr w:rsidR="001454D3" w:rsidRPr="00A30634">
          <w:headerReference w:type="default" r:id="rId19"/>
          <w:footerReference w:type="default" r:id="rId20"/>
          <w:pgSz w:w="11906" w:h="16838"/>
          <w:pgMar w:top="1418" w:right="1417" w:bottom="1418" w:left="1418" w:header="851" w:footer="851" w:gutter="0"/>
          <w:cols w:space="720"/>
          <w:docGrid w:linePitch="600" w:charSpace="36864"/>
        </w:sectPr>
      </w:pPr>
    </w:p>
    <w:p w14:paraId="7D6EF1EA" w14:textId="58142BE0" w:rsidR="001454D3" w:rsidRPr="00A30634" w:rsidRDefault="007B7735" w:rsidP="00C54F94">
      <w:pPr>
        <w:pStyle w:val="Titre1"/>
        <w:jc w:val="center"/>
        <w:rPr>
          <w:i/>
          <w:color w:val="000000"/>
        </w:rPr>
      </w:pPr>
      <w:bookmarkStart w:id="37" w:name="_Toc211942822"/>
      <w:r w:rsidRPr="00A30634">
        <w:lastRenderedPageBreak/>
        <w:t xml:space="preserve">Annexe n° </w:t>
      </w:r>
      <w:r w:rsidR="009868F2" w:rsidRPr="00A30634">
        <w:t>1</w:t>
      </w:r>
      <w:r w:rsidRPr="00A30634">
        <w:t xml:space="preserve"> : </w:t>
      </w:r>
      <w:r>
        <w:t>D</w:t>
      </w:r>
      <w:r w:rsidRPr="00A30634">
        <w:t xml:space="preserve">ésignation des </w:t>
      </w:r>
      <w:proofErr w:type="spellStart"/>
      <w:r w:rsidRPr="00A30634">
        <w:t>co-traitants</w:t>
      </w:r>
      <w:proofErr w:type="spellEnd"/>
      <w:r w:rsidRPr="00A30634">
        <w:t xml:space="preserve"> et répartition des prestations</w:t>
      </w:r>
      <w:bookmarkEnd w:id="37"/>
    </w:p>
    <w:p w14:paraId="24439406" w14:textId="77777777" w:rsidR="001454D3" w:rsidRPr="00A30634" w:rsidRDefault="00A33A49">
      <w:pPr>
        <w:keepNext/>
        <w:rPr>
          <w:rFonts w:ascii="Unistra A" w:hAnsi="Unistra A" w:cs="Arial"/>
          <w:b/>
          <w:i/>
          <w:color w:val="000000"/>
          <w:sz w:val="24"/>
          <w:szCs w:val="24"/>
        </w:rPr>
      </w:pPr>
      <w:r w:rsidRPr="00A30634">
        <w:rPr>
          <w:rFonts w:ascii="Unistra A" w:hAnsi="Unistra A" w:cs="Arial"/>
          <w:b/>
          <w:i/>
          <w:color w:val="000000"/>
          <w:sz w:val="24"/>
          <w:szCs w:val="24"/>
        </w:rPr>
        <w:t xml:space="preserve">A compléter </w:t>
      </w:r>
    </w:p>
    <w:tbl>
      <w:tblPr>
        <w:tblW w:w="14342" w:type="dxa"/>
        <w:tblInd w:w="-75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40"/>
      </w:tblGrid>
      <w:tr w:rsidR="001454D3" w:rsidRPr="00A30634" w14:paraId="4667896B" w14:textId="77777777" w:rsidTr="009A0EB6">
        <w:trPr>
          <w:cantSplit/>
          <w:trHeight w:val="387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4F9260F4" w14:textId="77777777" w:rsidR="001454D3" w:rsidRPr="00A30634" w:rsidRDefault="001454D3">
            <w:pPr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3D9E4203" w14:textId="77777777" w:rsidR="001454D3" w:rsidRPr="00A30634" w:rsidRDefault="001454D3">
            <w:pPr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Prestations concernées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B5750F7" w14:textId="77777777" w:rsidR="001454D3" w:rsidRPr="00A30634" w:rsidRDefault="001454D3">
            <w:pPr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Montant H.T.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5FCA18CD" w14:textId="77777777" w:rsidR="001454D3" w:rsidRPr="00A30634" w:rsidRDefault="001454D3">
            <w:pPr>
              <w:jc w:val="center"/>
              <w:rPr>
                <w:rFonts w:ascii="Unistra A" w:hAnsi="Unistra A" w:cs="Arial"/>
                <w:i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Taux T.V.A.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14:paraId="67266116" w14:textId="77777777" w:rsidR="001454D3" w:rsidRPr="00A30634" w:rsidRDefault="001454D3">
            <w:pPr>
              <w:jc w:val="center"/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i/>
                <w:sz w:val="24"/>
                <w:szCs w:val="24"/>
              </w:rPr>
              <w:t>Montant T.T.C.</w:t>
            </w:r>
          </w:p>
        </w:tc>
      </w:tr>
      <w:tr w:rsidR="001454D3" w:rsidRPr="00A30634" w14:paraId="2D9F115D" w14:textId="77777777" w:rsidTr="009A0EB6">
        <w:trPr>
          <w:cantSplit/>
          <w:trHeight w:val="217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FB474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Raison Sociale :</w:t>
            </w:r>
          </w:p>
          <w:p w14:paraId="2E8A6CCE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SIREN : ………………………….….Code APE…………</w:t>
            </w:r>
          </w:p>
          <w:p w14:paraId="0F7CEA30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N° TVA intracommunautaire :</w:t>
            </w:r>
          </w:p>
          <w:p w14:paraId="4630F4A0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Adresse :</w:t>
            </w:r>
          </w:p>
          <w:p w14:paraId="5F257903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4E98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3E348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EE44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6784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1F6C27B7" w14:textId="77777777" w:rsidTr="009A0EB6">
        <w:trPr>
          <w:cantSplit/>
          <w:trHeight w:val="218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9F187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Raison Sociale :</w:t>
            </w:r>
          </w:p>
          <w:p w14:paraId="5D63B297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SIREN : ………………………….….Code APE…………</w:t>
            </w:r>
          </w:p>
          <w:p w14:paraId="54C72FEF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N° TVA intracommunautaire :</w:t>
            </w:r>
          </w:p>
          <w:p w14:paraId="7886BEEF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Adresse :</w:t>
            </w:r>
          </w:p>
          <w:p w14:paraId="6457D23B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90192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DF33C" w14:textId="77777777" w:rsidR="001454D3" w:rsidRPr="00A30634" w:rsidRDefault="001454D3">
            <w:pPr>
              <w:pStyle w:val="Notedebasdepage"/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943A7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52513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0E5CBB18" w14:textId="77777777" w:rsidTr="009A0EB6">
        <w:trPr>
          <w:cantSplit/>
          <w:trHeight w:val="217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C5AD8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Raison Sociale :</w:t>
            </w:r>
          </w:p>
          <w:p w14:paraId="0D75CF43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SIREN : ………………………….….Code APE…………</w:t>
            </w:r>
          </w:p>
          <w:p w14:paraId="7B9CF90E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N° TVA intracommunautaire :</w:t>
            </w:r>
          </w:p>
          <w:p w14:paraId="500B855F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Adresse :</w:t>
            </w:r>
          </w:p>
          <w:p w14:paraId="65086DF1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EADFD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58AEB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2233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FEDA5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  <w:tr w:rsidR="001454D3" w:rsidRPr="00A30634" w14:paraId="06B7690B" w14:textId="77777777" w:rsidTr="009A0EB6">
        <w:trPr>
          <w:cantSplit/>
          <w:trHeight w:val="218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24DA1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Raison Sociale :</w:t>
            </w:r>
          </w:p>
          <w:p w14:paraId="1FE8DF06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SIREN : ………………………….….Code APE…………</w:t>
            </w:r>
          </w:p>
          <w:p w14:paraId="43C0B23C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N° TVA intracommunautaire :</w:t>
            </w:r>
          </w:p>
          <w:p w14:paraId="52828575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  <w:r w:rsidRPr="00A30634">
              <w:rPr>
                <w:rFonts w:ascii="Unistra A" w:hAnsi="Unistra A" w:cs="Arial"/>
                <w:sz w:val="24"/>
                <w:szCs w:val="24"/>
              </w:rPr>
              <w:t>Adresse :</w:t>
            </w:r>
          </w:p>
          <w:p w14:paraId="7446B54A" w14:textId="77777777" w:rsidR="001454D3" w:rsidRPr="00A30634" w:rsidRDefault="001454D3">
            <w:pPr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5C547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E1621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3A198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B0124" w14:textId="77777777" w:rsidR="001454D3" w:rsidRPr="00A30634" w:rsidRDefault="001454D3">
            <w:pPr>
              <w:snapToGrid w:val="0"/>
              <w:rPr>
                <w:rFonts w:ascii="Unistra A" w:hAnsi="Unistra A" w:cs="Arial"/>
                <w:sz w:val="24"/>
                <w:szCs w:val="24"/>
              </w:rPr>
            </w:pPr>
          </w:p>
        </w:tc>
      </w:tr>
    </w:tbl>
    <w:p w14:paraId="623AEB01" w14:textId="0588B2CF" w:rsidR="00811B01" w:rsidRPr="00A30634" w:rsidRDefault="00811B01" w:rsidP="0080661B">
      <w:pPr>
        <w:rPr>
          <w:rFonts w:ascii="Unistra A" w:hAnsi="Unistra A" w:cs="Arial"/>
          <w:sz w:val="24"/>
          <w:szCs w:val="24"/>
        </w:rPr>
      </w:pPr>
    </w:p>
    <w:sectPr w:rsidR="00811B01" w:rsidRPr="00A30634" w:rsidSect="000073B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1418" w:right="1418" w:bottom="1417" w:left="1418" w:header="851" w:footer="851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41D25" w14:textId="77777777" w:rsidR="00A30634" w:rsidRDefault="00A30634">
      <w:r>
        <w:separator/>
      </w:r>
    </w:p>
    <w:p w14:paraId="2EDB987A" w14:textId="77777777" w:rsidR="00A30634" w:rsidRDefault="00A30634"/>
  </w:endnote>
  <w:endnote w:type="continuationSeparator" w:id="0">
    <w:p w14:paraId="2F6AF7DA" w14:textId="77777777" w:rsidR="00A30634" w:rsidRDefault="00A30634">
      <w:r>
        <w:continuationSeparator/>
      </w:r>
    </w:p>
    <w:p w14:paraId="5B418FDA" w14:textId="77777777" w:rsidR="00A30634" w:rsidRDefault="00A30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on Norm">
    <w:altName w:val="Arial"/>
    <w:panose1 w:val="00000000000000000000"/>
    <w:charset w:val="00"/>
    <w:family w:val="swiss"/>
    <w:notTrueType/>
    <w:pitch w:val="variable"/>
    <w:sig w:usb0="00000001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1FDE" w14:textId="2A7C199E" w:rsidR="00A30634" w:rsidRPr="00154807" w:rsidRDefault="00A30634">
    <w:pPr>
      <w:pStyle w:val="Pieddepage"/>
      <w:rPr>
        <w:rFonts w:ascii="Unistra A" w:hAnsi="Unistra A"/>
        <w:sz w:val="20"/>
        <w:szCs w:val="20"/>
      </w:rPr>
    </w:pPr>
    <w:r>
      <w:rPr>
        <w:rStyle w:val="Numrodepage"/>
        <w:rFonts w:ascii="Unistra A" w:hAnsi="Unistra A"/>
        <w:sz w:val="20"/>
        <w:szCs w:val="20"/>
      </w:rPr>
      <w:t>DCI 2025 607</w:t>
    </w:r>
    <w:r w:rsidRPr="00154807">
      <w:rPr>
        <w:rStyle w:val="Numrodepage"/>
        <w:rFonts w:ascii="Unistra A" w:hAnsi="Unistra A"/>
      </w:rPr>
      <w:tab/>
      <w:t xml:space="preserve">Page </w:t>
    </w:r>
    <w:r w:rsidRPr="00154807">
      <w:rPr>
        <w:rStyle w:val="Numrodepage"/>
        <w:rFonts w:ascii="Unistra A" w:hAnsi="Unistra A"/>
      </w:rPr>
      <w:fldChar w:fldCharType="begin"/>
    </w:r>
    <w:r w:rsidRPr="00154807">
      <w:rPr>
        <w:rStyle w:val="Numrodepage"/>
        <w:rFonts w:ascii="Unistra A" w:hAnsi="Unistra A"/>
      </w:rPr>
      <w:instrText xml:space="preserve"> PAGE </w:instrText>
    </w:r>
    <w:r w:rsidRPr="00154807">
      <w:rPr>
        <w:rStyle w:val="Numrodepage"/>
        <w:rFonts w:ascii="Unistra A" w:hAnsi="Unistra A"/>
      </w:rPr>
      <w:fldChar w:fldCharType="separate"/>
    </w:r>
    <w:r w:rsidR="007B7735">
      <w:rPr>
        <w:rStyle w:val="Numrodepage"/>
        <w:rFonts w:ascii="Unistra A" w:hAnsi="Unistra A"/>
        <w:noProof/>
      </w:rPr>
      <w:t>9</w:t>
    </w:r>
    <w:r w:rsidRPr="00154807">
      <w:rPr>
        <w:rStyle w:val="Numrodepage"/>
        <w:rFonts w:ascii="Unistra A" w:hAnsi="Unistra A"/>
      </w:rPr>
      <w:fldChar w:fldCharType="end"/>
    </w:r>
    <w:r w:rsidRPr="00154807">
      <w:rPr>
        <w:rStyle w:val="Numrodepage"/>
        <w:rFonts w:ascii="Unistra A" w:hAnsi="Unistra A"/>
      </w:rPr>
      <w:t xml:space="preserve"> sur </w:t>
    </w:r>
    <w:r w:rsidRPr="00154807">
      <w:rPr>
        <w:rStyle w:val="Numrodepage"/>
        <w:rFonts w:ascii="Unistra A" w:hAnsi="Unistra A"/>
      </w:rPr>
      <w:fldChar w:fldCharType="begin"/>
    </w:r>
    <w:r w:rsidRPr="00154807">
      <w:rPr>
        <w:rStyle w:val="Numrodepage"/>
        <w:rFonts w:ascii="Unistra A" w:hAnsi="Unistra A"/>
      </w:rPr>
      <w:instrText xml:space="preserve"> NUMPAGES \*Arabic </w:instrText>
    </w:r>
    <w:r w:rsidRPr="00154807">
      <w:rPr>
        <w:rStyle w:val="Numrodepage"/>
        <w:rFonts w:ascii="Unistra A" w:hAnsi="Unistra A"/>
      </w:rPr>
      <w:fldChar w:fldCharType="separate"/>
    </w:r>
    <w:r w:rsidR="007B7735">
      <w:rPr>
        <w:rStyle w:val="Numrodepage"/>
        <w:rFonts w:ascii="Unistra A" w:hAnsi="Unistra A"/>
        <w:noProof/>
      </w:rPr>
      <w:t>11</w:t>
    </w:r>
    <w:r w:rsidRPr="00154807">
      <w:rPr>
        <w:rStyle w:val="Numrodepage"/>
        <w:rFonts w:ascii="Unistra A" w:hAnsi="Unistra A"/>
      </w:rPr>
      <w:fldChar w:fldCharType="end"/>
    </w:r>
    <w:r w:rsidRPr="00154807">
      <w:rPr>
        <w:rStyle w:val="Numrodepage"/>
        <w:rFonts w:ascii="Unistra A" w:hAnsi="Unistra A"/>
      </w:rPr>
      <w:tab/>
    </w:r>
    <w:r>
      <w:rPr>
        <w:rStyle w:val="Numrodepage"/>
        <w:rFonts w:ascii="Unistra A" w:hAnsi="Unistra A"/>
        <w:sz w:val="20"/>
        <w:szCs w:val="20"/>
      </w:rPr>
      <w:t>AE</w:t>
    </w:r>
  </w:p>
  <w:p w14:paraId="552A059A" w14:textId="77777777" w:rsidR="00A30634" w:rsidRDefault="00A306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C4DDB" w14:textId="77777777" w:rsidR="00A30634" w:rsidRPr="007E6A8B" w:rsidRDefault="00A30634"/>
  <w:p w14:paraId="357A4EB1" w14:textId="77777777" w:rsidR="00A30634" w:rsidRDefault="00A3063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8E274" w14:textId="153F6734" w:rsidR="00A30634" w:rsidRPr="00C85D8D" w:rsidRDefault="00A30634" w:rsidP="007E6A8B">
    <w:pPr>
      <w:pStyle w:val="Pieddepage"/>
      <w:ind w:right="1386"/>
      <w:jc w:val="center"/>
      <w:rPr>
        <w:lang w:val="en-US"/>
      </w:rPr>
    </w:pPr>
    <w:r w:rsidRPr="00C85D8D">
      <w:rPr>
        <w:rStyle w:val="Numrodepage"/>
        <w:lang w:val="en-US"/>
      </w:rPr>
      <w:t xml:space="preserve">DCI 2025 </w:t>
    </w:r>
    <w:r>
      <w:rPr>
        <w:rStyle w:val="Numrodepage"/>
        <w:lang w:val="en-US"/>
      </w:rPr>
      <w:t>607</w:t>
    </w:r>
    <w:r w:rsidRPr="00C85D8D">
      <w:rPr>
        <w:rStyle w:val="Numrodepage"/>
        <w:lang w:val="en-US"/>
      </w:rPr>
      <w:t xml:space="preserve">                                                                                 Page </w:t>
    </w:r>
    <w:r w:rsidRPr="00C85D8D">
      <w:rPr>
        <w:rStyle w:val="Numrodepage"/>
      </w:rPr>
      <w:fldChar w:fldCharType="begin"/>
    </w:r>
    <w:r w:rsidRPr="007E6A8B">
      <w:rPr>
        <w:rStyle w:val="Numrodepage"/>
        <w:lang w:val="en-US"/>
      </w:rPr>
      <w:instrText xml:space="preserve"> PAGE </w:instrText>
    </w:r>
    <w:r w:rsidRPr="00C85D8D">
      <w:rPr>
        <w:rStyle w:val="Numrodepage"/>
      </w:rPr>
      <w:fldChar w:fldCharType="separate"/>
    </w:r>
    <w:r w:rsidR="007B7735">
      <w:rPr>
        <w:rStyle w:val="Numrodepage"/>
        <w:noProof/>
        <w:lang w:val="en-US"/>
      </w:rPr>
      <w:t>11</w:t>
    </w:r>
    <w:r w:rsidRPr="00C85D8D">
      <w:rPr>
        <w:rStyle w:val="Numrodepage"/>
      </w:rPr>
      <w:fldChar w:fldCharType="end"/>
    </w:r>
    <w:r w:rsidRPr="00C85D8D">
      <w:rPr>
        <w:rStyle w:val="Numrodepage"/>
        <w:lang w:val="en-US"/>
      </w:rPr>
      <w:t xml:space="preserve"> sur </w:t>
    </w:r>
    <w:r w:rsidRPr="00C85D8D">
      <w:rPr>
        <w:rStyle w:val="Numrodepage"/>
      </w:rPr>
      <w:fldChar w:fldCharType="begin"/>
    </w:r>
    <w:r w:rsidRPr="007E6A8B">
      <w:rPr>
        <w:rStyle w:val="Numrodepage"/>
        <w:lang w:val="en-US"/>
      </w:rPr>
      <w:instrText xml:space="preserve"> NUMPAGES \*Arabic </w:instrText>
    </w:r>
    <w:r w:rsidRPr="00C85D8D">
      <w:rPr>
        <w:rStyle w:val="Numrodepage"/>
      </w:rPr>
      <w:fldChar w:fldCharType="separate"/>
    </w:r>
    <w:r w:rsidR="007B7735">
      <w:rPr>
        <w:rStyle w:val="Numrodepage"/>
        <w:noProof/>
        <w:lang w:val="en-US"/>
      </w:rPr>
      <w:t>11</w:t>
    </w:r>
    <w:r w:rsidRPr="00C85D8D">
      <w:rPr>
        <w:rStyle w:val="Numrodepage"/>
      </w:rPr>
      <w:fldChar w:fldCharType="end"/>
    </w:r>
    <w:r w:rsidRPr="00C85D8D">
      <w:rPr>
        <w:rStyle w:val="Numrodepage"/>
      </w:rPr>
      <w:t xml:space="preserve">                                                                                     </w:t>
    </w:r>
    <w:r w:rsidRPr="007E6A8B">
      <w:rPr>
        <w:rStyle w:val="Numrodepage"/>
        <w:lang w:val="en-US"/>
      </w:rPr>
      <w:t>AE</w:t>
    </w:r>
  </w:p>
  <w:p w14:paraId="6D083FDA" w14:textId="77777777" w:rsidR="00A30634" w:rsidRDefault="00A306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7EEBF" w14:textId="77777777" w:rsidR="00A30634" w:rsidRDefault="00A306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0461D" w14:textId="77777777" w:rsidR="00A30634" w:rsidRDefault="00A30634">
      <w:r>
        <w:separator/>
      </w:r>
    </w:p>
    <w:p w14:paraId="47BB71F1" w14:textId="77777777" w:rsidR="00A30634" w:rsidRDefault="00A30634"/>
  </w:footnote>
  <w:footnote w:type="continuationSeparator" w:id="0">
    <w:p w14:paraId="5BBEFD6A" w14:textId="77777777" w:rsidR="00A30634" w:rsidRDefault="00A30634">
      <w:r>
        <w:continuationSeparator/>
      </w:r>
    </w:p>
    <w:p w14:paraId="4DB7E690" w14:textId="77777777" w:rsidR="00A30634" w:rsidRDefault="00A30634"/>
  </w:footnote>
  <w:footnote w:id="1">
    <w:p w14:paraId="50BA68E8" w14:textId="77777777" w:rsidR="00A30634" w:rsidRPr="00F16B83" w:rsidRDefault="00A30634" w:rsidP="009868F2">
      <w:pPr>
        <w:pStyle w:val="Notedebasdepage"/>
        <w:rPr>
          <w:rFonts w:ascii="Unistra A" w:hAnsi="Unistra A"/>
          <w:sz w:val="18"/>
        </w:rPr>
      </w:pPr>
      <w:r w:rsidRPr="00F16B83">
        <w:rPr>
          <w:rStyle w:val="Appelnotedebasdep"/>
          <w:rFonts w:ascii="Unistra A" w:hAnsi="Unistra A"/>
          <w:sz w:val="18"/>
        </w:rPr>
        <w:footnoteRef/>
      </w:r>
      <w:r w:rsidRPr="00F16B83">
        <w:rPr>
          <w:rFonts w:ascii="Unistra A" w:hAnsi="Unistra A"/>
          <w:sz w:val="18"/>
        </w:rP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2">
    <w:p w14:paraId="1A575EE4" w14:textId="77777777" w:rsidR="00A30634" w:rsidRPr="00022FB7" w:rsidRDefault="00A30634">
      <w:pPr>
        <w:pStyle w:val="Notedebasdepage"/>
        <w:rPr>
          <w:rFonts w:ascii="Unistra A" w:hAnsi="Unistra A"/>
          <w:sz w:val="18"/>
        </w:rPr>
      </w:pPr>
      <w:r>
        <w:rPr>
          <w:rStyle w:val="Caractresdenotedebasdepage"/>
          <w:rFonts w:ascii="Arial" w:hAnsi="Arial"/>
        </w:rPr>
        <w:footnoteRef/>
      </w:r>
      <w:r>
        <w:tab/>
        <w:t xml:space="preserve"> </w:t>
      </w:r>
      <w:r w:rsidRPr="00022FB7">
        <w:rPr>
          <w:rFonts w:ascii="Unistra A" w:hAnsi="Unistra A"/>
          <w:sz w:val="18"/>
        </w:rPr>
        <w:t>Rayer la mention inutile</w:t>
      </w:r>
    </w:p>
  </w:footnote>
  <w:footnote w:id="3">
    <w:p w14:paraId="24E02174" w14:textId="77777777" w:rsidR="00A30634" w:rsidRDefault="00A3063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40765" w14:textId="77777777" w:rsidR="00A30634" w:rsidRDefault="00A30634">
    <w:pPr>
      <w:jc w:val="center"/>
      <w:rPr>
        <w:rFonts w:ascii="Arial" w:hAnsi="Arial" w:cs="Arial"/>
        <w:caps/>
        <w:color w:val="000000"/>
        <w:sz w:val="14"/>
      </w:rPr>
    </w:pPr>
  </w:p>
  <w:p w14:paraId="050C7900" w14:textId="77777777" w:rsidR="00A30634" w:rsidRDefault="00A30634">
    <w:pPr>
      <w:pStyle w:val="En-tte"/>
    </w:pPr>
  </w:p>
  <w:p w14:paraId="4F4A6092" w14:textId="77777777" w:rsidR="00A30634" w:rsidRDefault="00A306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37725" w14:textId="77777777" w:rsidR="00A30634" w:rsidRDefault="00A30634"/>
  <w:p w14:paraId="048FE13A" w14:textId="77777777" w:rsidR="00A30634" w:rsidRDefault="00A306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92690" w14:textId="77777777" w:rsidR="00A30634" w:rsidRDefault="00A30634">
    <w:pPr>
      <w:jc w:val="center"/>
      <w:rPr>
        <w:rFonts w:ascii="Arial" w:hAnsi="Arial" w:cs="Arial"/>
        <w:caps/>
        <w:color w:val="000000"/>
        <w:sz w:val="14"/>
      </w:rPr>
    </w:pPr>
  </w:p>
  <w:p w14:paraId="4BE9387B" w14:textId="77777777" w:rsidR="00A30634" w:rsidRPr="00C85D8D" w:rsidRDefault="00A30634">
    <w:pPr>
      <w:pStyle w:val="En-tte"/>
    </w:pPr>
  </w:p>
  <w:p w14:paraId="47D092D4" w14:textId="77777777" w:rsidR="00A30634" w:rsidRDefault="00A3063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3D08F" w14:textId="77777777" w:rsidR="00A30634" w:rsidRDefault="00A306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.75pt;height:9.75pt;visibility:visible;mso-wrap-style:square" o:bullet="t">
        <v:imagedata r:id="rId1" o:title=""/>
      </v:shape>
    </w:pict>
  </w:numPicBullet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E2D24C0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cs="Symbol" w:hint="default"/>
        <w:color w:val="auto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7" w15:restartNumberingAfterBreak="0">
    <w:nsid w:val="07381089"/>
    <w:multiLevelType w:val="hybridMultilevel"/>
    <w:tmpl w:val="1B888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472F3"/>
    <w:multiLevelType w:val="hybridMultilevel"/>
    <w:tmpl w:val="4DB0C758"/>
    <w:lvl w:ilvl="0" w:tplc="040C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084734E3"/>
    <w:multiLevelType w:val="hybridMultilevel"/>
    <w:tmpl w:val="26F86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1B12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1B582BA6"/>
    <w:multiLevelType w:val="hybridMultilevel"/>
    <w:tmpl w:val="6C440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30A34"/>
    <w:multiLevelType w:val="hybridMultilevel"/>
    <w:tmpl w:val="46F0E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0098B"/>
    <w:multiLevelType w:val="hybridMultilevel"/>
    <w:tmpl w:val="12F492D8"/>
    <w:lvl w:ilvl="0" w:tplc="040C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59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4" w15:restartNumberingAfterBreak="0">
    <w:nsid w:val="4B8F04CF"/>
    <w:multiLevelType w:val="hybridMultilevel"/>
    <w:tmpl w:val="A216A1FC"/>
    <w:lvl w:ilvl="0" w:tplc="8ABE129E">
      <w:numFmt w:val="bullet"/>
      <w:lvlText w:val="-"/>
      <w:lvlJc w:val="left"/>
      <w:pPr>
        <w:ind w:left="720" w:hanging="360"/>
      </w:pPr>
      <w:rPr>
        <w:rFonts w:ascii="Simplon Norm" w:eastAsia="Times New Roman" w:hAnsi="Simplon Norm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53108"/>
    <w:multiLevelType w:val="hybridMultilevel"/>
    <w:tmpl w:val="9EB29F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35CD9"/>
    <w:multiLevelType w:val="hybridMultilevel"/>
    <w:tmpl w:val="A6301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A3B5C"/>
    <w:multiLevelType w:val="hybridMultilevel"/>
    <w:tmpl w:val="AA7E0DAE"/>
    <w:lvl w:ilvl="0" w:tplc="54D875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20788"/>
    <w:multiLevelType w:val="hybridMultilevel"/>
    <w:tmpl w:val="5C2C94C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E1C558B"/>
    <w:multiLevelType w:val="hybridMultilevel"/>
    <w:tmpl w:val="EAD483D2"/>
    <w:lvl w:ilvl="0" w:tplc="89924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E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DCD6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8220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EC6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BE57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968A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94F4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8431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18"/>
  </w:num>
  <w:num w:numId="9">
    <w:abstractNumId w:val="17"/>
  </w:num>
  <w:num w:numId="10">
    <w:abstractNumId w:val="10"/>
  </w:num>
  <w:num w:numId="11">
    <w:abstractNumId w:val="14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13"/>
  </w:num>
  <w:num w:numId="14">
    <w:abstractNumId w:val="7"/>
  </w:num>
  <w:num w:numId="15">
    <w:abstractNumId w:val="11"/>
  </w:num>
  <w:num w:numId="16">
    <w:abstractNumId w:val="12"/>
  </w:num>
  <w:num w:numId="17">
    <w:abstractNumId w:val="16"/>
  </w:num>
  <w:num w:numId="18">
    <w:abstractNumId w:val="19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6C7"/>
    <w:rsid w:val="000073B1"/>
    <w:rsid w:val="0001000A"/>
    <w:rsid w:val="0001596C"/>
    <w:rsid w:val="00020F1B"/>
    <w:rsid w:val="000219E5"/>
    <w:rsid w:val="00022173"/>
    <w:rsid w:val="00022FB7"/>
    <w:rsid w:val="000245C9"/>
    <w:rsid w:val="00026248"/>
    <w:rsid w:val="00026CAE"/>
    <w:rsid w:val="00031D16"/>
    <w:rsid w:val="000332B8"/>
    <w:rsid w:val="0004066B"/>
    <w:rsid w:val="00043FC3"/>
    <w:rsid w:val="00056D5A"/>
    <w:rsid w:val="000628C4"/>
    <w:rsid w:val="00067C12"/>
    <w:rsid w:val="000712DA"/>
    <w:rsid w:val="000730D7"/>
    <w:rsid w:val="00073B48"/>
    <w:rsid w:val="00074CB9"/>
    <w:rsid w:val="00074E0F"/>
    <w:rsid w:val="00081BA8"/>
    <w:rsid w:val="0009480D"/>
    <w:rsid w:val="00096E3C"/>
    <w:rsid w:val="000A37AA"/>
    <w:rsid w:val="000A4AFB"/>
    <w:rsid w:val="000A4F0F"/>
    <w:rsid w:val="000C38C3"/>
    <w:rsid w:val="000C5638"/>
    <w:rsid w:val="000D16FD"/>
    <w:rsid w:val="000D1D44"/>
    <w:rsid w:val="00102A54"/>
    <w:rsid w:val="00103F0C"/>
    <w:rsid w:val="001052CF"/>
    <w:rsid w:val="00112842"/>
    <w:rsid w:val="00112CC7"/>
    <w:rsid w:val="0011438A"/>
    <w:rsid w:val="001157E2"/>
    <w:rsid w:val="00122748"/>
    <w:rsid w:val="0012655B"/>
    <w:rsid w:val="001409A9"/>
    <w:rsid w:val="001454D3"/>
    <w:rsid w:val="00152B46"/>
    <w:rsid w:val="00152C8F"/>
    <w:rsid w:val="00154807"/>
    <w:rsid w:val="00161400"/>
    <w:rsid w:val="00173BEF"/>
    <w:rsid w:val="0017798B"/>
    <w:rsid w:val="00186D18"/>
    <w:rsid w:val="001B7DA4"/>
    <w:rsid w:val="001C3F42"/>
    <w:rsid w:val="001D4209"/>
    <w:rsid w:val="001D44C3"/>
    <w:rsid w:val="001D52E4"/>
    <w:rsid w:val="001E18C7"/>
    <w:rsid w:val="001E33AD"/>
    <w:rsid w:val="001F63E2"/>
    <w:rsid w:val="00201A55"/>
    <w:rsid w:val="00220ED4"/>
    <w:rsid w:val="00241999"/>
    <w:rsid w:val="0024343F"/>
    <w:rsid w:val="00251FA1"/>
    <w:rsid w:val="0026162D"/>
    <w:rsid w:val="00286B40"/>
    <w:rsid w:val="002955FD"/>
    <w:rsid w:val="002A2A26"/>
    <w:rsid w:val="002A3ADC"/>
    <w:rsid w:val="002A64D3"/>
    <w:rsid w:val="002B5FED"/>
    <w:rsid w:val="002C0201"/>
    <w:rsid w:val="002C4939"/>
    <w:rsid w:val="002C56D8"/>
    <w:rsid w:val="002D436E"/>
    <w:rsid w:val="002F4843"/>
    <w:rsid w:val="003164FD"/>
    <w:rsid w:val="00320CF0"/>
    <w:rsid w:val="003239ED"/>
    <w:rsid w:val="00326F17"/>
    <w:rsid w:val="00331F12"/>
    <w:rsid w:val="00332F18"/>
    <w:rsid w:val="0033355D"/>
    <w:rsid w:val="0033609E"/>
    <w:rsid w:val="00337B9D"/>
    <w:rsid w:val="0034184C"/>
    <w:rsid w:val="0034355F"/>
    <w:rsid w:val="0035187B"/>
    <w:rsid w:val="00353D59"/>
    <w:rsid w:val="00356AC5"/>
    <w:rsid w:val="003651C4"/>
    <w:rsid w:val="00380298"/>
    <w:rsid w:val="00384D58"/>
    <w:rsid w:val="00385E99"/>
    <w:rsid w:val="0039719F"/>
    <w:rsid w:val="00397732"/>
    <w:rsid w:val="003A5F98"/>
    <w:rsid w:val="003B6B83"/>
    <w:rsid w:val="003C4A46"/>
    <w:rsid w:val="003C5A34"/>
    <w:rsid w:val="003D526F"/>
    <w:rsid w:val="003D762E"/>
    <w:rsid w:val="003E41DA"/>
    <w:rsid w:val="00401545"/>
    <w:rsid w:val="0040217B"/>
    <w:rsid w:val="004304BD"/>
    <w:rsid w:val="0043306E"/>
    <w:rsid w:val="0044512F"/>
    <w:rsid w:val="00445341"/>
    <w:rsid w:val="00455258"/>
    <w:rsid w:val="00455B75"/>
    <w:rsid w:val="00466EB2"/>
    <w:rsid w:val="004761B4"/>
    <w:rsid w:val="00476951"/>
    <w:rsid w:val="0047698F"/>
    <w:rsid w:val="004772B6"/>
    <w:rsid w:val="00485430"/>
    <w:rsid w:val="00492243"/>
    <w:rsid w:val="004A0373"/>
    <w:rsid w:val="004A1A9A"/>
    <w:rsid w:val="004A5DB7"/>
    <w:rsid w:val="004B104B"/>
    <w:rsid w:val="004B1F6C"/>
    <w:rsid w:val="004B310B"/>
    <w:rsid w:val="004B33C2"/>
    <w:rsid w:val="004B3B30"/>
    <w:rsid w:val="004B426B"/>
    <w:rsid w:val="004B72A5"/>
    <w:rsid w:val="004C22E5"/>
    <w:rsid w:val="004C3246"/>
    <w:rsid w:val="004C3D83"/>
    <w:rsid w:val="004D6F34"/>
    <w:rsid w:val="004F0020"/>
    <w:rsid w:val="004F2A4F"/>
    <w:rsid w:val="004F7BF4"/>
    <w:rsid w:val="005144B7"/>
    <w:rsid w:val="00525465"/>
    <w:rsid w:val="00525705"/>
    <w:rsid w:val="0053348B"/>
    <w:rsid w:val="00534019"/>
    <w:rsid w:val="00535E1F"/>
    <w:rsid w:val="005439C3"/>
    <w:rsid w:val="00545215"/>
    <w:rsid w:val="0055761C"/>
    <w:rsid w:val="0056017A"/>
    <w:rsid w:val="0056327C"/>
    <w:rsid w:val="0056612A"/>
    <w:rsid w:val="00577FF7"/>
    <w:rsid w:val="005A2EC3"/>
    <w:rsid w:val="005A3DA6"/>
    <w:rsid w:val="005A569C"/>
    <w:rsid w:val="005B19D8"/>
    <w:rsid w:val="005B357B"/>
    <w:rsid w:val="005B37AF"/>
    <w:rsid w:val="005C0CA8"/>
    <w:rsid w:val="005C2E7E"/>
    <w:rsid w:val="005D139A"/>
    <w:rsid w:val="005D2748"/>
    <w:rsid w:val="005D4D6A"/>
    <w:rsid w:val="005E1C16"/>
    <w:rsid w:val="005E5CB2"/>
    <w:rsid w:val="005E5F79"/>
    <w:rsid w:val="00611014"/>
    <w:rsid w:val="006202D7"/>
    <w:rsid w:val="006212D6"/>
    <w:rsid w:val="00621D9E"/>
    <w:rsid w:val="006343C2"/>
    <w:rsid w:val="00652C5D"/>
    <w:rsid w:val="00656D88"/>
    <w:rsid w:val="00662B63"/>
    <w:rsid w:val="00663132"/>
    <w:rsid w:val="00676320"/>
    <w:rsid w:val="006825DA"/>
    <w:rsid w:val="00687ABD"/>
    <w:rsid w:val="00690D81"/>
    <w:rsid w:val="00692216"/>
    <w:rsid w:val="00694C0B"/>
    <w:rsid w:val="0069543A"/>
    <w:rsid w:val="006A1184"/>
    <w:rsid w:val="006A1DBA"/>
    <w:rsid w:val="006E1357"/>
    <w:rsid w:val="006E4A54"/>
    <w:rsid w:val="006F2AB4"/>
    <w:rsid w:val="006F37B3"/>
    <w:rsid w:val="006F6E15"/>
    <w:rsid w:val="00702EEA"/>
    <w:rsid w:val="00703B24"/>
    <w:rsid w:val="00707D01"/>
    <w:rsid w:val="00712332"/>
    <w:rsid w:val="00715B84"/>
    <w:rsid w:val="0073744A"/>
    <w:rsid w:val="00783762"/>
    <w:rsid w:val="00787AD8"/>
    <w:rsid w:val="00794B03"/>
    <w:rsid w:val="00796F62"/>
    <w:rsid w:val="007A0A0A"/>
    <w:rsid w:val="007A33F3"/>
    <w:rsid w:val="007A5A9F"/>
    <w:rsid w:val="007A5C0C"/>
    <w:rsid w:val="007B2C1D"/>
    <w:rsid w:val="007B7735"/>
    <w:rsid w:val="007E651A"/>
    <w:rsid w:val="007E6A8B"/>
    <w:rsid w:val="007F17D5"/>
    <w:rsid w:val="007F4468"/>
    <w:rsid w:val="00801041"/>
    <w:rsid w:val="0080661B"/>
    <w:rsid w:val="00811B01"/>
    <w:rsid w:val="00822195"/>
    <w:rsid w:val="00826D4A"/>
    <w:rsid w:val="00846645"/>
    <w:rsid w:val="00847026"/>
    <w:rsid w:val="00851A86"/>
    <w:rsid w:val="00851BEC"/>
    <w:rsid w:val="0085666D"/>
    <w:rsid w:val="00867B27"/>
    <w:rsid w:val="00870501"/>
    <w:rsid w:val="00873738"/>
    <w:rsid w:val="0087790C"/>
    <w:rsid w:val="00882096"/>
    <w:rsid w:val="0088323D"/>
    <w:rsid w:val="00884D77"/>
    <w:rsid w:val="00890FC0"/>
    <w:rsid w:val="00896D7A"/>
    <w:rsid w:val="008A0959"/>
    <w:rsid w:val="008C0E8C"/>
    <w:rsid w:val="008C2881"/>
    <w:rsid w:val="008C2F68"/>
    <w:rsid w:val="008D20E2"/>
    <w:rsid w:val="008D22EF"/>
    <w:rsid w:val="008D4D12"/>
    <w:rsid w:val="008D7787"/>
    <w:rsid w:val="008E5D79"/>
    <w:rsid w:val="008F4DC9"/>
    <w:rsid w:val="008F7021"/>
    <w:rsid w:val="008F7EDD"/>
    <w:rsid w:val="00902990"/>
    <w:rsid w:val="00906F68"/>
    <w:rsid w:val="00920C48"/>
    <w:rsid w:val="009218A6"/>
    <w:rsid w:val="00925E41"/>
    <w:rsid w:val="009405A0"/>
    <w:rsid w:val="00951FE1"/>
    <w:rsid w:val="00960BFF"/>
    <w:rsid w:val="009868F2"/>
    <w:rsid w:val="009A0EB6"/>
    <w:rsid w:val="009A2124"/>
    <w:rsid w:val="009A2B45"/>
    <w:rsid w:val="009A6D51"/>
    <w:rsid w:val="009B0076"/>
    <w:rsid w:val="009B1371"/>
    <w:rsid w:val="009B3CDC"/>
    <w:rsid w:val="009E457E"/>
    <w:rsid w:val="009F025E"/>
    <w:rsid w:val="009F36C7"/>
    <w:rsid w:val="009F6087"/>
    <w:rsid w:val="009F67BF"/>
    <w:rsid w:val="00A2669B"/>
    <w:rsid w:val="00A27500"/>
    <w:rsid w:val="00A30634"/>
    <w:rsid w:val="00A319CC"/>
    <w:rsid w:val="00A33A49"/>
    <w:rsid w:val="00A33D32"/>
    <w:rsid w:val="00A4062C"/>
    <w:rsid w:val="00A42341"/>
    <w:rsid w:val="00A61242"/>
    <w:rsid w:val="00A61AE6"/>
    <w:rsid w:val="00A63C88"/>
    <w:rsid w:val="00A6561E"/>
    <w:rsid w:val="00A65FF8"/>
    <w:rsid w:val="00A66E42"/>
    <w:rsid w:val="00A735CA"/>
    <w:rsid w:val="00A81FE1"/>
    <w:rsid w:val="00A937E9"/>
    <w:rsid w:val="00A97201"/>
    <w:rsid w:val="00AA5407"/>
    <w:rsid w:val="00AB5931"/>
    <w:rsid w:val="00AC7E30"/>
    <w:rsid w:val="00AD375F"/>
    <w:rsid w:val="00AE0D25"/>
    <w:rsid w:val="00AE3B50"/>
    <w:rsid w:val="00AE5FA0"/>
    <w:rsid w:val="00AE6296"/>
    <w:rsid w:val="00AF1420"/>
    <w:rsid w:val="00AF5BBA"/>
    <w:rsid w:val="00B02024"/>
    <w:rsid w:val="00B204AE"/>
    <w:rsid w:val="00B214AD"/>
    <w:rsid w:val="00B2630F"/>
    <w:rsid w:val="00B279D6"/>
    <w:rsid w:val="00B310C0"/>
    <w:rsid w:val="00B3287D"/>
    <w:rsid w:val="00B40A70"/>
    <w:rsid w:val="00B611EE"/>
    <w:rsid w:val="00B73163"/>
    <w:rsid w:val="00B82A64"/>
    <w:rsid w:val="00B94BF1"/>
    <w:rsid w:val="00BC318F"/>
    <w:rsid w:val="00BC6433"/>
    <w:rsid w:val="00BC6735"/>
    <w:rsid w:val="00BD08FE"/>
    <w:rsid w:val="00BD2208"/>
    <w:rsid w:val="00BD706C"/>
    <w:rsid w:val="00C00A7E"/>
    <w:rsid w:val="00C02035"/>
    <w:rsid w:val="00C038D4"/>
    <w:rsid w:val="00C04413"/>
    <w:rsid w:val="00C06C3A"/>
    <w:rsid w:val="00C11993"/>
    <w:rsid w:val="00C20845"/>
    <w:rsid w:val="00C2456A"/>
    <w:rsid w:val="00C26A4C"/>
    <w:rsid w:val="00C4581D"/>
    <w:rsid w:val="00C45AF2"/>
    <w:rsid w:val="00C528BB"/>
    <w:rsid w:val="00C54F94"/>
    <w:rsid w:val="00C56916"/>
    <w:rsid w:val="00C56CCB"/>
    <w:rsid w:val="00C57564"/>
    <w:rsid w:val="00C620F9"/>
    <w:rsid w:val="00C83D53"/>
    <w:rsid w:val="00C85D8D"/>
    <w:rsid w:val="00CA0D3C"/>
    <w:rsid w:val="00CC5D00"/>
    <w:rsid w:val="00CD7DFD"/>
    <w:rsid w:val="00CE5341"/>
    <w:rsid w:val="00CF1B77"/>
    <w:rsid w:val="00CF3019"/>
    <w:rsid w:val="00CF73B5"/>
    <w:rsid w:val="00D03FA7"/>
    <w:rsid w:val="00D11D0D"/>
    <w:rsid w:val="00D156E5"/>
    <w:rsid w:val="00D1676F"/>
    <w:rsid w:val="00D232BF"/>
    <w:rsid w:val="00D23779"/>
    <w:rsid w:val="00D250E6"/>
    <w:rsid w:val="00D30938"/>
    <w:rsid w:val="00D30F4F"/>
    <w:rsid w:val="00D31B62"/>
    <w:rsid w:val="00D33F50"/>
    <w:rsid w:val="00D35BB6"/>
    <w:rsid w:val="00D46E1F"/>
    <w:rsid w:val="00D46FEA"/>
    <w:rsid w:val="00D57936"/>
    <w:rsid w:val="00D627C5"/>
    <w:rsid w:val="00D661B6"/>
    <w:rsid w:val="00D730B6"/>
    <w:rsid w:val="00D750C3"/>
    <w:rsid w:val="00D761F5"/>
    <w:rsid w:val="00D76F32"/>
    <w:rsid w:val="00D77E7B"/>
    <w:rsid w:val="00D86043"/>
    <w:rsid w:val="00DA3F43"/>
    <w:rsid w:val="00DA6A91"/>
    <w:rsid w:val="00DB3C3E"/>
    <w:rsid w:val="00DD0F7C"/>
    <w:rsid w:val="00DE1105"/>
    <w:rsid w:val="00DE3705"/>
    <w:rsid w:val="00DF2B07"/>
    <w:rsid w:val="00E02689"/>
    <w:rsid w:val="00E10451"/>
    <w:rsid w:val="00E111A3"/>
    <w:rsid w:val="00E126CB"/>
    <w:rsid w:val="00E17566"/>
    <w:rsid w:val="00E34F25"/>
    <w:rsid w:val="00E37A85"/>
    <w:rsid w:val="00E37E3E"/>
    <w:rsid w:val="00E64E6F"/>
    <w:rsid w:val="00E6711B"/>
    <w:rsid w:val="00E71165"/>
    <w:rsid w:val="00E75FF4"/>
    <w:rsid w:val="00E87527"/>
    <w:rsid w:val="00E91942"/>
    <w:rsid w:val="00E93C89"/>
    <w:rsid w:val="00EA4F35"/>
    <w:rsid w:val="00EA6216"/>
    <w:rsid w:val="00EB2573"/>
    <w:rsid w:val="00EC2258"/>
    <w:rsid w:val="00EC2E78"/>
    <w:rsid w:val="00ED632D"/>
    <w:rsid w:val="00EE0129"/>
    <w:rsid w:val="00EE3B56"/>
    <w:rsid w:val="00EF330B"/>
    <w:rsid w:val="00F07BF2"/>
    <w:rsid w:val="00F123AB"/>
    <w:rsid w:val="00F35860"/>
    <w:rsid w:val="00F37B42"/>
    <w:rsid w:val="00F4234A"/>
    <w:rsid w:val="00F51B84"/>
    <w:rsid w:val="00F57BDD"/>
    <w:rsid w:val="00F61B9F"/>
    <w:rsid w:val="00F62244"/>
    <w:rsid w:val="00F678DF"/>
    <w:rsid w:val="00F70A96"/>
    <w:rsid w:val="00F72CCC"/>
    <w:rsid w:val="00F80952"/>
    <w:rsid w:val="00F868BA"/>
    <w:rsid w:val="00FB24AA"/>
    <w:rsid w:val="00FB37DF"/>
    <w:rsid w:val="00FC5515"/>
    <w:rsid w:val="00FC669C"/>
    <w:rsid w:val="00FE058C"/>
    <w:rsid w:val="00FE29AF"/>
    <w:rsid w:val="00FE3E5D"/>
    <w:rsid w:val="00FE71AF"/>
    <w:rsid w:val="00FF23D3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BED671"/>
  <w15:chartTrackingRefBased/>
  <w15:docId w15:val="{CA8AD6A8-00F1-4F7A-AD5C-EB63AEDF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5C0CA8"/>
    <w:pPr>
      <w:keepNext/>
      <w:numPr>
        <w:numId w:val="1"/>
      </w:numPr>
      <w:spacing w:before="240" w:after="60"/>
      <w:outlineLvl w:val="0"/>
    </w:pPr>
    <w:rPr>
      <w:rFonts w:ascii="Unistra A" w:hAnsi="Unistra A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qFormat/>
    <w:rsid w:val="00C56916"/>
    <w:pPr>
      <w:keepNext/>
      <w:spacing w:before="240" w:after="60"/>
      <w:ind w:left="284"/>
      <w:jc w:val="both"/>
      <w:outlineLvl w:val="1"/>
    </w:pPr>
    <w:rPr>
      <w:rFonts w:ascii="Unistra A" w:hAnsi="Unistra A" w:cs="Arial"/>
      <w:i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 w:firstLine="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bottom w:val="double" w:sz="1" w:space="1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color w:val="auto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eastAsia="Times New Roman" w:hAnsi="Wingdings" w:cs="Times New Roman" w:hint="default"/>
    </w:rPr>
  </w:style>
  <w:style w:type="character" w:customStyle="1" w:styleId="WW8Num7z1">
    <w:name w:val="WW8Num7z1"/>
    <w:rPr>
      <w:rFonts w:ascii="Courier New" w:hAnsi="Courier New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Wingdings" w:eastAsia="Times New Roman" w:hAnsi="Wingdings" w:cs="Times New Roman" w:hint="default"/>
      <w:b/>
    </w:rPr>
  </w:style>
  <w:style w:type="character" w:customStyle="1" w:styleId="WW8Num10z1">
    <w:name w:val="WW8Num10z1"/>
    <w:rPr>
      <w:rFonts w:ascii="Courier New" w:hAnsi="Courier New" w:cs="Wingdings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Wingdings" w:eastAsia="Times New Roman" w:hAnsi="Wingdings" w:cs="Times New Roman" w:hint="default"/>
      <w:b/>
    </w:rPr>
  </w:style>
  <w:style w:type="character" w:customStyle="1" w:styleId="WW8Num12z1">
    <w:name w:val="WW8Num12z1"/>
    <w:rPr>
      <w:rFonts w:ascii="Courier New" w:hAnsi="Courier New" w:cs="Wingdings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Wingdings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eastAsia="Times New Roman" w:hAnsi="Wingdings" w:cs="Times New Roman" w:hint="default"/>
      <w:b/>
    </w:rPr>
  </w:style>
  <w:style w:type="character" w:customStyle="1" w:styleId="WW8Num14z1">
    <w:name w:val="WW8Num14z1"/>
    <w:rPr>
      <w:rFonts w:ascii="Courier New" w:hAnsi="Courier New" w:cs="Wingdings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Wingdings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Wingdings" w:eastAsia="Times New Roman" w:hAnsi="Wingdings" w:cs="Times New Roman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4">
    <w:name w:val="WW8Num18z4"/>
    <w:rPr>
      <w:rFonts w:ascii="Courier New" w:hAnsi="Courier New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Tahoma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2z0">
    <w:name w:val="WW8NumSt2z0"/>
    <w:rPr>
      <w:rFonts w:ascii="Symbol" w:hAnsi="Symbol" w:cs="Symbol" w:hint="default"/>
    </w:rPr>
  </w:style>
  <w:style w:type="character" w:customStyle="1" w:styleId="WW8NumSt3z0">
    <w:name w:val="WW8NumSt3z0"/>
    <w:rPr>
      <w:rFonts w:ascii="Symbol" w:hAnsi="Symbol" w:cs="Symbol" w:hint="default"/>
    </w:rPr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2Car">
    <w:name w:val="Normal2 Car"/>
    <w:rPr>
      <w:sz w:val="22"/>
      <w:szCs w:val="22"/>
      <w:lang w:val="fr-FR" w:eastAsia="ar-SA" w:bidi="ar-SA"/>
    </w:rPr>
  </w:style>
  <w:style w:type="character" w:styleId="Appelnotedebasdep">
    <w:name w:val="footnote reference"/>
    <w:uiPriority w:val="99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uiPriority w:val="99"/>
    <w:rPr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next w:val="Sous-titre"/>
    <w:qFormat/>
    <w:pPr>
      <w:jc w:val="center"/>
    </w:pPr>
    <w:rPr>
      <w:b/>
      <w:bCs/>
      <w:sz w:val="26"/>
      <w:szCs w:val="26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</w:p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</w:rPr>
  </w:style>
  <w:style w:type="paragraph" w:customStyle="1" w:styleId="Global">
    <w:name w:val="Global"/>
    <w:basedOn w:val="Normal"/>
    <w:rPr>
      <w:b/>
      <w:bCs/>
    </w:rPr>
  </w:style>
  <w:style w:type="paragraph" w:customStyle="1" w:styleId="Corpsdetexte31">
    <w:name w:val="Corps de texte 31"/>
    <w:basedOn w:val="Normal"/>
    <w:pPr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</w:pPr>
    <w:rPr>
      <w:b/>
      <w:sz w:val="28"/>
    </w:rPr>
  </w:style>
  <w:style w:type="paragraph" w:customStyle="1" w:styleId="Niveau2">
    <w:name w:val="Niveau 2"/>
    <w:basedOn w:val="Normal"/>
    <w:rPr>
      <w:b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styleId="Rvision">
    <w:name w:val="Revision"/>
    <w:pPr>
      <w:suppressAutoHyphens/>
    </w:pPr>
    <w:rPr>
      <w:sz w:val="22"/>
      <w:szCs w:val="22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pPr>
      <w:tabs>
        <w:tab w:val="right" w:leader="dot" w:pos="7091"/>
      </w:tabs>
      <w:ind w:left="2547"/>
    </w:pPr>
  </w:style>
  <w:style w:type="character" w:styleId="Marquedecommentaire">
    <w:name w:val="annotation reference"/>
    <w:uiPriority w:val="99"/>
    <w:semiHidden/>
    <w:unhideWhenUsed/>
    <w:rsid w:val="00A65F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5FF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A65FF8"/>
    <w:rPr>
      <w:lang w:eastAsia="ar-SA"/>
    </w:rPr>
  </w:style>
  <w:style w:type="character" w:customStyle="1" w:styleId="Titre1Car">
    <w:name w:val="Titre 1 Car"/>
    <w:link w:val="Titre1"/>
    <w:rsid w:val="005C0CA8"/>
    <w:rPr>
      <w:rFonts w:ascii="Unistra A" w:hAnsi="Unistra A" w:cs="Arial"/>
      <w:b/>
      <w:bCs/>
      <w:kern w:val="1"/>
      <w:sz w:val="32"/>
      <w:szCs w:val="32"/>
      <w:lang w:eastAsia="ar-SA"/>
    </w:rPr>
  </w:style>
  <w:style w:type="paragraph" w:styleId="Sansinterligne">
    <w:name w:val="No Spacing"/>
    <w:uiPriority w:val="99"/>
    <w:qFormat/>
    <w:rsid w:val="005C0CA8"/>
    <w:rPr>
      <w:rFonts w:ascii="Unistra A" w:hAnsi="Unistra A"/>
      <w:sz w:val="24"/>
      <w:szCs w:val="22"/>
    </w:rPr>
  </w:style>
  <w:style w:type="character" w:customStyle="1" w:styleId="NotedebasdepageCar">
    <w:name w:val="Note de bas de page Car"/>
    <w:link w:val="Notedebasdepage"/>
    <w:uiPriority w:val="99"/>
    <w:locked/>
    <w:rsid w:val="009868F2"/>
    <w:rPr>
      <w:sz w:val="16"/>
      <w:szCs w:val="16"/>
      <w:lang w:eastAsia="ar-SA"/>
    </w:rPr>
  </w:style>
  <w:style w:type="table" w:styleId="Grilledutableau">
    <w:name w:val="Table Grid"/>
    <w:basedOn w:val="TableauNormal"/>
    <w:uiPriority w:val="39"/>
    <w:rsid w:val="00563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D632D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C5691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1385C-CC43-4792-A50C-14B51091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2548</Words>
  <Characters>14018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>Symanetc</Company>
  <LinksUpToDate>false</LinksUpToDate>
  <CharactersWithSpaces>16533</CharactersWithSpaces>
  <SharedDoc>false</SharedDoc>
  <HLinks>
    <vt:vector size="48" baseType="variant"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_Toc193727745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_Toc193727744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_Toc193727743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_Toc193727742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_Toc193727741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_Toc193727740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_Toc193727739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_Toc193727738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Service Développement</dc:creator>
  <cp:keywords/>
  <cp:lastModifiedBy>Ayhan Ciplak</cp:lastModifiedBy>
  <cp:revision>8</cp:revision>
  <cp:lastPrinted>2021-03-30T12:46:00Z</cp:lastPrinted>
  <dcterms:created xsi:type="dcterms:W3CDTF">2025-10-21T10:20:00Z</dcterms:created>
  <dcterms:modified xsi:type="dcterms:W3CDTF">2025-10-21T10:40:00Z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1759234908</vt:i4>
  </property>
</Properties>
</file>